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771E" w:rsidRPr="00A23A30" w:rsidRDefault="003247F4" w:rsidP="003D643F">
      <w:pPr>
        <w:pStyle w:val="Heading1"/>
        <w:jc w:val="both"/>
        <w:rPr>
          <w:lang w:val="it-IT"/>
        </w:rPr>
      </w:pPr>
      <w:r>
        <w:rPr>
          <w:lang w:val="it-IT"/>
        </w:rPr>
        <w:t>PROBLEMA DELLE PIASTRE</w:t>
      </w:r>
    </w:p>
    <w:p w:rsidR="008E771E" w:rsidRDefault="008E771E" w:rsidP="003D643F">
      <w:pPr>
        <w:jc w:val="both"/>
      </w:pPr>
    </w:p>
    <w:p w:rsidR="00A60C86" w:rsidRDefault="00224612" w:rsidP="003D643F">
      <w:pPr>
        <w:pStyle w:val="BodyText"/>
        <w:rPr>
          <w:lang w:val="it-IT"/>
        </w:rPr>
      </w:pPr>
      <w:r>
        <w:rPr>
          <w:lang w:val="it-IT"/>
        </w:rPr>
        <w:t>Considero il problema delle piastre.</w:t>
      </w:r>
      <w:r w:rsidR="002B1AB7">
        <w:rPr>
          <w:lang w:val="it-IT"/>
        </w:rPr>
        <w:t xml:space="preserve"> Le piastre</w:t>
      </w:r>
      <w:r>
        <w:rPr>
          <w:lang w:val="it-IT"/>
        </w:rPr>
        <w:t xml:space="preserve"> </w:t>
      </w:r>
      <w:r w:rsidR="002B1AB7">
        <w:rPr>
          <w:lang w:val="it-IT"/>
        </w:rPr>
        <w:t>s</w:t>
      </w:r>
      <w:r>
        <w:rPr>
          <w:lang w:val="it-IT"/>
        </w:rPr>
        <w:t xml:space="preserve">ono </w:t>
      </w:r>
      <w:r w:rsidR="002B1AB7">
        <w:rPr>
          <w:lang w:val="it-IT"/>
        </w:rPr>
        <w:t>corpi in parete sottile. Da queste è poss</w:t>
      </w:r>
      <w:r w:rsidR="00077C86">
        <w:rPr>
          <w:lang w:val="it-IT"/>
        </w:rPr>
        <w:t>i</w:t>
      </w:r>
      <w:r w:rsidR="002B1AB7">
        <w:rPr>
          <w:lang w:val="it-IT"/>
        </w:rPr>
        <w:t xml:space="preserve">bile </w:t>
      </w:r>
      <w:r>
        <w:rPr>
          <w:lang w:val="it-IT"/>
        </w:rPr>
        <w:t>rilevare un piano medio.</w:t>
      </w:r>
      <w:r w:rsidR="00AD2610">
        <w:rPr>
          <w:lang w:val="it-IT"/>
        </w:rPr>
        <w:t xml:space="preserve"> Definisco una terna facendo attenzione che sia una terna destra; in caso contrario devo invertire i segni.</w:t>
      </w:r>
      <w:r>
        <w:rPr>
          <w:lang w:val="it-IT"/>
        </w:rPr>
        <w:t xml:space="preserve"> </w:t>
      </w:r>
      <w:r w:rsidR="002B1AB7">
        <w:rPr>
          <w:lang w:val="it-IT"/>
        </w:rPr>
        <w:t>L’</w:t>
      </w:r>
      <w:r w:rsidR="00BC5D85">
        <w:rPr>
          <w:lang w:val="it-IT"/>
        </w:rPr>
        <w:t xml:space="preserve">asse normale </w:t>
      </w:r>
      <m:oMath>
        <m:r>
          <w:rPr>
            <w:rFonts w:ascii="Cambria Math" w:hAnsi="Cambria Math"/>
            <w:lang w:val="it-IT"/>
          </w:rPr>
          <m:t>z</m:t>
        </m:r>
      </m:oMath>
      <w:r>
        <w:rPr>
          <w:lang w:val="it-IT"/>
        </w:rPr>
        <w:t xml:space="preserve"> </w:t>
      </w:r>
      <w:r w:rsidR="002B1AB7">
        <w:rPr>
          <w:lang w:val="it-IT"/>
        </w:rPr>
        <w:t>“</w:t>
      </w:r>
      <w:r>
        <w:rPr>
          <w:lang w:val="it-IT"/>
        </w:rPr>
        <w:t>greco</w:t>
      </w:r>
      <w:r w:rsidR="002B1AB7">
        <w:rPr>
          <w:lang w:val="it-IT"/>
        </w:rPr>
        <w:t>” è non globale</w:t>
      </w:r>
      <w:r>
        <w:rPr>
          <w:lang w:val="it-IT"/>
        </w:rPr>
        <w:t xml:space="preserve">. Non sono </w:t>
      </w:r>
      <w:r w:rsidR="00BC5D85">
        <w:rPr>
          <w:lang w:val="it-IT"/>
        </w:rPr>
        <w:t xml:space="preserve">univocamente definiti gli assi </w:t>
      </w:r>
      <m:oMath>
        <m:r>
          <w:rPr>
            <w:rFonts w:ascii="Cambria Math" w:hAnsi="Cambria Math"/>
            <w:lang w:val="it-IT"/>
          </w:rPr>
          <m:t>x</m:t>
        </m:r>
      </m:oMath>
      <w:r w:rsidR="00BC5D85">
        <w:rPr>
          <w:lang w:val="it-IT"/>
        </w:rPr>
        <w:t xml:space="preserve"> e </w:t>
      </w:r>
      <m:oMath>
        <m:r>
          <w:rPr>
            <w:rFonts w:ascii="Cambria Math" w:hAnsi="Cambria Math"/>
            <w:lang w:val="it-IT"/>
          </w:rPr>
          <m:t>y</m:t>
        </m:r>
      </m:oMath>
      <w:r w:rsidR="002B1AB7">
        <w:rPr>
          <w:lang w:val="it-IT"/>
        </w:rPr>
        <w:t>.</w:t>
      </w:r>
      <w:r w:rsidR="0020636F">
        <w:rPr>
          <w:lang w:val="it-IT"/>
        </w:rPr>
        <w:t xml:space="preserve"> Q</w:t>
      </w:r>
      <w:r>
        <w:rPr>
          <w:lang w:val="it-IT"/>
        </w:rPr>
        <w:t>uesto sistema di riferimento può scorrere su un corpo piano se la superficie media invece di essere un piano m</w:t>
      </w:r>
      <w:r w:rsidR="00BC5D85">
        <w:rPr>
          <w:lang w:val="it-IT"/>
        </w:rPr>
        <w:t xml:space="preserve">edio ha una leggera curvatura, </w:t>
      </w:r>
      <m:oMath>
        <m:r>
          <w:rPr>
            <w:rFonts w:ascii="Cambria Math" w:hAnsi="Cambria Math"/>
            <w:lang w:val="it-IT"/>
          </w:rPr>
          <m:t>x</m:t>
        </m:r>
      </m:oMath>
      <w:r w:rsidR="00BC5D85">
        <w:rPr>
          <w:lang w:val="it-IT"/>
        </w:rPr>
        <w:t xml:space="preserve"> e </w:t>
      </w:r>
      <m:oMath>
        <m:r>
          <w:rPr>
            <w:rFonts w:ascii="Cambria Math" w:hAnsi="Cambria Math"/>
            <w:lang w:val="it-IT"/>
          </w:rPr>
          <m:t>y</m:t>
        </m:r>
      </m:oMath>
      <w:r>
        <w:rPr>
          <w:lang w:val="it-IT"/>
        </w:rPr>
        <w:t xml:space="preserve"> prendono natura di ascisse c</w:t>
      </w:r>
      <w:r w:rsidR="00383EC0">
        <w:rPr>
          <w:lang w:val="it-IT"/>
        </w:rPr>
        <w:t>urvilinee lungo le direzioni. N</w:t>
      </w:r>
      <w:r>
        <w:rPr>
          <w:lang w:val="it-IT"/>
        </w:rPr>
        <w:t>oi ci limitiamo a caso di piastre e non g</w:t>
      </w:r>
      <w:r w:rsidR="00AD2610">
        <w:rPr>
          <w:lang w:val="it-IT"/>
        </w:rPr>
        <w:t>usci, quindi la superficie media è piana. T</w:t>
      </w:r>
      <w:r>
        <w:rPr>
          <w:lang w:val="it-IT"/>
        </w:rPr>
        <w:t>uttavia se lo definisco come</w:t>
      </w:r>
      <w:r w:rsidR="007C27C6">
        <w:rPr>
          <w:lang w:val="it-IT"/>
        </w:rPr>
        <w:t xml:space="preserve"> sistema locale posso aggiunger</w:t>
      </w:r>
      <w:r>
        <w:rPr>
          <w:lang w:val="it-IT"/>
        </w:rPr>
        <w:t>e curvature</w:t>
      </w:r>
      <w:r w:rsidR="00FA2647">
        <w:rPr>
          <w:lang w:val="it-IT"/>
        </w:rPr>
        <w:t xml:space="preserve">. </w:t>
      </w:r>
      <w:r w:rsidR="00AD2610">
        <w:rPr>
          <w:lang w:val="it-IT"/>
        </w:rPr>
        <w:t>Il p</w:t>
      </w:r>
      <w:r w:rsidR="007C27C6">
        <w:rPr>
          <w:lang w:val="it-IT"/>
        </w:rPr>
        <w:t>iano può</w:t>
      </w:r>
      <w:r w:rsidR="00FA2647">
        <w:rPr>
          <w:lang w:val="it-IT"/>
        </w:rPr>
        <w:t xml:space="preserve"> essere</w:t>
      </w:r>
      <w:r w:rsidR="00383EC0">
        <w:rPr>
          <w:lang w:val="it-IT"/>
        </w:rPr>
        <w:t>,</w:t>
      </w:r>
      <w:r w:rsidR="00FA2647">
        <w:rPr>
          <w:lang w:val="it-IT"/>
        </w:rPr>
        <w:t xml:space="preserve"> o</w:t>
      </w:r>
      <w:r w:rsidR="00077C86">
        <w:rPr>
          <w:lang w:val="it-IT"/>
        </w:rPr>
        <w:t xml:space="preserve"> un</w:t>
      </w:r>
      <w:r w:rsidR="00FA2647">
        <w:rPr>
          <w:lang w:val="it-IT"/>
        </w:rPr>
        <w:t xml:space="preserve"> piano medio della superficie o un pi</w:t>
      </w:r>
      <w:r w:rsidR="007C27C6">
        <w:rPr>
          <w:lang w:val="it-IT"/>
        </w:rPr>
        <w:t>ano tangente locale se la super</w:t>
      </w:r>
      <w:r w:rsidR="00FA2647">
        <w:rPr>
          <w:lang w:val="it-IT"/>
        </w:rPr>
        <w:t xml:space="preserve">fice non è piana. </w:t>
      </w:r>
      <w:r>
        <w:rPr>
          <w:lang w:val="it-IT"/>
        </w:rPr>
        <w:t xml:space="preserve"> </w:t>
      </w:r>
      <w:r w:rsidR="00FA2647">
        <w:rPr>
          <w:lang w:val="it-IT"/>
        </w:rPr>
        <w:t>Il piano medio lo posso anche c</w:t>
      </w:r>
      <w:r w:rsidR="00AD2610">
        <w:rPr>
          <w:lang w:val="it-IT"/>
        </w:rPr>
        <w:t>hiamare come tale,</w:t>
      </w:r>
      <w:r w:rsidR="00FA2647">
        <w:rPr>
          <w:lang w:val="it-IT"/>
        </w:rPr>
        <w:t xml:space="preserve"> se assumo che il materiale si disponga </w:t>
      </w:r>
      <w:r w:rsidR="00AD2610">
        <w:rPr>
          <w:lang w:val="it-IT"/>
        </w:rPr>
        <w:t>perfettamente alla metà dello spessore totale. Se invece vi è un offset o scostamento</w:t>
      </w:r>
      <w:r w:rsidR="00FA2647">
        <w:rPr>
          <w:lang w:val="it-IT"/>
        </w:rPr>
        <w:t xml:space="preserve">, il materiale me lo trovo </w:t>
      </w:r>
      <w:r w:rsidR="00EC3D9B">
        <w:rPr>
          <w:lang w:val="it-IT"/>
        </w:rPr>
        <w:t>ad uno</w:t>
      </w:r>
      <w:r w:rsidR="00077C86">
        <w:rPr>
          <w:lang w:val="it-IT"/>
        </w:rPr>
        <w:t xml:space="preserve">  </w:t>
      </w:r>
    </w:p>
    <w:p w:rsidR="00077C86" w:rsidRDefault="00F364D9" w:rsidP="003D643F">
      <w:pPr>
        <w:pStyle w:val="BodyText"/>
        <w:rPr>
          <w:lang w:val="it-IT"/>
        </w:rPr>
      </w:pPr>
      <w:r>
        <w:rPr>
          <w:lang w:val="it-IT"/>
        </w:rPr>
        <w:tab/>
      </w:r>
      <m:oMath>
        <m:r>
          <w:rPr>
            <w:rFonts w:ascii="Cambria Math" w:hAnsi="Cambria Math"/>
            <w:lang w:val="it-IT"/>
          </w:rPr>
          <m:t>z∈[o-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 w:hAnsi="Cambria Math"/>
                <w:lang w:val="it-IT"/>
              </w:rPr>
              <m:t>h</m:t>
            </m:r>
          </m:num>
          <m:den>
            <m:r>
              <w:rPr>
                <w:rFonts w:ascii="Cambria Math" w:hAnsi="Cambria Math"/>
                <w:lang w:val="it-IT"/>
              </w:rPr>
              <m:t>2</m:t>
            </m:r>
          </m:den>
        </m:f>
        <m:r>
          <w:rPr>
            <w:rFonts w:ascii="Cambria Math" w:hAnsi="Cambria Math"/>
            <w:lang w:val="it-IT"/>
          </w:rPr>
          <m:t>;o+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 w:hAnsi="Cambria Math"/>
                <w:lang w:val="it-IT"/>
              </w:rPr>
              <m:t>h</m:t>
            </m:r>
          </m:num>
          <m:den>
            <m:r>
              <w:rPr>
                <w:rFonts w:ascii="Cambria Math" w:hAnsi="Cambria Math"/>
                <w:lang w:val="it-IT"/>
              </w:rPr>
              <m:t>2</m:t>
            </m:r>
          </m:den>
        </m:f>
        <m:r>
          <w:rPr>
            <w:rFonts w:ascii="Cambria Math" w:hAnsi="Cambria Math"/>
            <w:lang w:val="it-IT"/>
          </w:rPr>
          <m:t>]</m:t>
        </m:r>
      </m:oMath>
      <w:r w:rsidR="00A60C86">
        <w:rPr>
          <w:lang w:val="it-IT"/>
        </w:rPr>
        <w:tab/>
      </w:r>
      <w:r w:rsidR="001A5429">
        <w:rPr>
          <w:lang w:val="it-IT"/>
        </w:rPr>
        <w:t>(1)</w:t>
      </w:r>
    </w:p>
    <w:p w:rsidR="002B1AB7" w:rsidRDefault="00FA2647" w:rsidP="003D643F">
      <w:pPr>
        <w:pStyle w:val="BodyText"/>
        <w:rPr>
          <w:lang w:val="it-IT"/>
        </w:rPr>
      </w:pPr>
      <w:r>
        <w:rPr>
          <w:lang w:val="it-IT"/>
        </w:rPr>
        <w:t>La dicitura media è corretta solo nel caso che offset sia nullo. Se non lo è</w:t>
      </w:r>
      <w:r w:rsidR="00077C86">
        <w:rPr>
          <w:lang w:val="it-IT"/>
        </w:rPr>
        <w:t>,</w:t>
      </w:r>
      <w:r>
        <w:rPr>
          <w:lang w:val="it-IT"/>
        </w:rPr>
        <w:t xml:space="preserve"> bisogn</w:t>
      </w:r>
      <w:r w:rsidR="00077C86">
        <w:rPr>
          <w:lang w:val="it-IT"/>
        </w:rPr>
        <w:t>a chiamarlo piano di riferimento</w:t>
      </w:r>
      <w:r>
        <w:rPr>
          <w:lang w:val="it-IT"/>
        </w:rPr>
        <w:t xml:space="preserve">. </w:t>
      </w:r>
      <w:r w:rsidR="00077C86">
        <w:rPr>
          <w:lang w:val="it-IT"/>
        </w:rPr>
        <w:t>Noi affro</w:t>
      </w:r>
      <w:r w:rsidR="00383EC0">
        <w:rPr>
          <w:lang w:val="it-IT"/>
        </w:rPr>
        <w:t>n</w:t>
      </w:r>
      <w:r w:rsidR="00077C86">
        <w:rPr>
          <w:lang w:val="it-IT"/>
        </w:rPr>
        <w:t>teremo</w:t>
      </w:r>
      <w:r>
        <w:rPr>
          <w:lang w:val="it-IT"/>
        </w:rPr>
        <w:t xml:space="preserve"> la trattazione </w:t>
      </w:r>
      <w:r w:rsidR="00077C86">
        <w:rPr>
          <w:lang w:val="it-IT"/>
        </w:rPr>
        <w:t>con un offset nullo</w:t>
      </w:r>
      <w:r>
        <w:rPr>
          <w:lang w:val="it-IT"/>
        </w:rPr>
        <w:t>. Il materiale è disposto simmetricamente lungo il p</w:t>
      </w:r>
      <w:r w:rsidR="00077C86">
        <w:rPr>
          <w:lang w:val="it-IT"/>
        </w:rPr>
        <w:t xml:space="preserve">iano medio con uno </w:t>
      </w:r>
    </w:p>
    <w:p w:rsidR="00077C86" w:rsidRPr="00077C86" w:rsidRDefault="001A5429" w:rsidP="003D643F">
      <w:pPr>
        <w:pStyle w:val="BodyText"/>
        <w:rPr>
          <w:lang w:val="it-IT"/>
        </w:rPr>
      </w:pPr>
      <w:r>
        <w:rPr>
          <w:lang w:val="it-IT"/>
        </w:rPr>
        <w:tab/>
      </w:r>
      <m:oMath>
        <m:r>
          <w:rPr>
            <w:rFonts w:ascii="Cambria Math" w:hAnsi="Cambria Math"/>
            <w:lang w:val="it-IT"/>
          </w:rPr>
          <m:t>z∈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it-IT"/>
                  </w:rPr>
                </m:ctrlPr>
              </m:fPr>
              <m:num>
                <m:r>
                  <w:rPr>
                    <w:rFonts w:ascii="Cambria Math" w:hAnsi="Cambria Math"/>
                    <w:lang w:val="it-IT"/>
                  </w:rPr>
                  <m:t>h</m:t>
                </m:r>
              </m:num>
              <m:den>
                <m:r>
                  <w:rPr>
                    <w:rFonts w:ascii="Cambria Math" w:hAnsi="Cambria Math"/>
                    <w:lang w:val="it-IT"/>
                  </w:rPr>
                  <m:t>2</m:t>
                </m:r>
              </m:den>
            </m:f>
            <m:r>
              <w:rPr>
                <w:rFonts w:ascii="Cambria Math" w:hAnsi="Cambria Math"/>
                <w:lang w:val="it-IT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lang w:val="it-IT"/>
                  </w:rPr>
                </m:ctrlPr>
              </m:fPr>
              <m:num>
                <m:r>
                  <w:rPr>
                    <w:rFonts w:ascii="Cambria Math" w:hAnsi="Cambria Math"/>
                    <w:lang w:val="it-IT"/>
                  </w:rPr>
                  <m:t>h</m:t>
                </m:r>
              </m:num>
              <m:den>
                <m:r>
                  <w:rPr>
                    <w:rFonts w:ascii="Cambria Math" w:hAnsi="Cambria Math"/>
                    <w:lang w:val="it-IT"/>
                  </w:rPr>
                  <m:t>2</m:t>
                </m:r>
              </m:den>
            </m:f>
          </m:e>
        </m:d>
      </m:oMath>
      <w:r>
        <w:rPr>
          <w:lang w:val="it-IT"/>
        </w:rPr>
        <w:tab/>
        <w:t>(2)</w:t>
      </w:r>
    </w:p>
    <w:p w:rsidR="00077C86" w:rsidRDefault="00077C86" w:rsidP="003D643F">
      <w:pPr>
        <w:pStyle w:val="BodyText"/>
        <w:rPr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B1AB7" w:rsidRPr="00AD2610" w:rsidTr="001A5429">
        <w:tc>
          <w:tcPr>
            <w:tcW w:w="8494" w:type="dxa"/>
          </w:tcPr>
          <w:p w:rsidR="00EC3D9B" w:rsidRPr="00077C86" w:rsidRDefault="000C1062" w:rsidP="003D643F">
            <w:pPr>
              <w:pStyle w:val="BodyText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1804670</wp:posOffset>
                  </wp:positionH>
                  <wp:positionV relativeFrom="paragraph">
                    <wp:posOffset>0</wp:posOffset>
                  </wp:positionV>
                  <wp:extent cx="1569720" cy="2071596"/>
                  <wp:effectExtent l="0" t="0" r="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2071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2610" w:rsidRPr="00077C86" w:rsidRDefault="00AD2610" w:rsidP="003D643F">
            <w:pPr>
              <w:pStyle w:val="BodyText"/>
              <w:rPr>
                <w:lang w:val="it-IT"/>
              </w:rPr>
            </w:pPr>
          </w:p>
          <w:p w:rsidR="00EC3D9B" w:rsidRPr="00077C86" w:rsidRDefault="00EC3D9B" w:rsidP="003D643F">
            <w:pPr>
              <w:pStyle w:val="BodyText"/>
              <w:rPr>
                <w:lang w:val="it-IT"/>
              </w:rPr>
            </w:pPr>
          </w:p>
          <w:p w:rsidR="00EC3D9B" w:rsidRDefault="00EC3D9B" w:rsidP="003D643F">
            <w:pPr>
              <w:pStyle w:val="BodyText"/>
              <w:rPr>
                <w:lang w:val="it-IT"/>
              </w:rPr>
            </w:pPr>
          </w:p>
          <w:p w:rsidR="00077C86" w:rsidRDefault="00077C86" w:rsidP="003D643F">
            <w:pPr>
              <w:pStyle w:val="BodyText"/>
              <w:rPr>
                <w:lang w:val="it-IT"/>
              </w:rPr>
            </w:pPr>
          </w:p>
          <w:p w:rsidR="00077C86" w:rsidRDefault="00077C86" w:rsidP="003D643F">
            <w:pPr>
              <w:pStyle w:val="BodyText"/>
              <w:rPr>
                <w:lang w:val="it-IT"/>
              </w:rPr>
            </w:pPr>
          </w:p>
          <w:p w:rsidR="00077C86" w:rsidRPr="00077C86" w:rsidRDefault="00077C86" w:rsidP="003D643F">
            <w:pPr>
              <w:pStyle w:val="BodyText"/>
              <w:rPr>
                <w:lang w:val="it-IT"/>
              </w:rPr>
            </w:pPr>
          </w:p>
        </w:tc>
      </w:tr>
      <w:tr w:rsidR="002B1AB7" w:rsidRPr="003D643F" w:rsidTr="001A5429">
        <w:tc>
          <w:tcPr>
            <w:tcW w:w="8494" w:type="dxa"/>
          </w:tcPr>
          <w:p w:rsidR="002B1AB7" w:rsidRDefault="002B1AB7" w:rsidP="00B03E1D">
            <w:pPr>
              <w:pStyle w:val="BodyText"/>
              <w:jc w:val="center"/>
              <w:rPr>
                <w:lang w:val="it-IT"/>
              </w:rPr>
            </w:pPr>
            <w:r w:rsidRPr="00D66DBD">
              <w:rPr>
                <w:b/>
                <w:bCs/>
                <w:lang w:val="it-IT"/>
              </w:rPr>
              <w:t>Figura 1:</w:t>
            </w:r>
            <w:r>
              <w:rPr>
                <w:lang w:val="it-IT"/>
              </w:rPr>
              <w:t xml:space="preserve"> Concio Quadrilatero con osservazione del piano medio</w:t>
            </w:r>
            <w:r w:rsidR="00843754">
              <w:rPr>
                <w:lang w:val="it-IT"/>
              </w:rPr>
              <w:t xml:space="preserve"> e dei relativi punti </w:t>
            </w:r>
            <m:oMath>
              <m:r>
                <w:rPr>
                  <w:rFonts w:ascii="Cambria Math" w:hAnsi="Cambria Math"/>
                  <w:lang w:val="it-IT"/>
                </w:rPr>
                <m:t>P</m:t>
              </m:r>
            </m:oMath>
            <w:r w:rsidR="00383EC0">
              <w:rPr>
                <w:lang w:val="it-IT"/>
              </w:rPr>
              <w:t xml:space="preserve"> e </w:t>
            </w:r>
            <m:oMath>
              <m:r>
                <w:rPr>
                  <w:rFonts w:ascii="Cambria Math" w:hAnsi="Cambria Math"/>
                  <w:lang w:val="it-IT"/>
                </w:rPr>
                <m:t>Q</m:t>
              </m:r>
            </m:oMath>
            <w:r w:rsidR="00383EC0">
              <w:rPr>
                <w:lang w:val="it-IT"/>
              </w:rPr>
              <w:t>.</w:t>
            </w:r>
          </w:p>
        </w:tc>
      </w:tr>
    </w:tbl>
    <w:p w:rsidR="00077C86" w:rsidRDefault="00077C86" w:rsidP="003D643F">
      <w:pPr>
        <w:pStyle w:val="BodyText"/>
        <w:rPr>
          <w:lang w:val="it-IT"/>
        </w:rPr>
      </w:pPr>
    </w:p>
    <w:p w:rsidR="001A5429" w:rsidRPr="007C27C6" w:rsidRDefault="00383EC0" w:rsidP="003D643F">
      <w:pPr>
        <w:pStyle w:val="BodyText"/>
        <w:rPr>
          <w:color w:val="FF0000"/>
          <w:lang w:val="it-IT"/>
        </w:rPr>
      </w:pPr>
      <w:r>
        <w:rPr>
          <w:lang w:val="it-IT"/>
        </w:rPr>
        <w:lastRenderedPageBreak/>
        <w:t xml:space="preserve">Procedo l’analisi considerando </w:t>
      </w:r>
      <w:r w:rsidR="00FA2647">
        <w:rPr>
          <w:lang w:val="it-IT"/>
        </w:rPr>
        <w:t xml:space="preserve">un punto </w:t>
      </w:r>
      <m:oMath>
        <m:r>
          <w:rPr>
            <w:rFonts w:ascii="Cambria Math" w:hAnsi="Cambria Math"/>
            <w:lang w:val="it-IT"/>
          </w:rPr>
          <m:t>Q</m:t>
        </m:r>
      </m:oMath>
      <w:r w:rsidR="00FA2647">
        <w:rPr>
          <w:lang w:val="it-IT"/>
        </w:rPr>
        <w:t xml:space="preserve"> sul piano medio e rispetto a questo </w:t>
      </w:r>
      <w:r w:rsidR="000C1062">
        <w:rPr>
          <w:lang w:val="it-IT"/>
        </w:rPr>
        <w:t>traccio</w:t>
      </w:r>
      <w:r w:rsidR="00FA2647">
        <w:rPr>
          <w:lang w:val="it-IT"/>
        </w:rPr>
        <w:t xml:space="preserve"> un segmento </w:t>
      </w:r>
      <w:r w:rsidR="00843754">
        <w:rPr>
          <w:lang w:val="it-IT"/>
        </w:rPr>
        <w:t xml:space="preserve">verticale che si estende verso </w:t>
      </w:r>
      <m:oMath>
        <m:r>
          <w:rPr>
            <w:rFonts w:ascii="Cambria Math" w:hAnsi="Cambria Math"/>
            <w:lang w:val="it-IT"/>
          </w:rPr>
          <m:t>z</m:t>
        </m:r>
      </m:oMath>
      <w:r w:rsidR="00FA2647">
        <w:rPr>
          <w:lang w:val="it-IT"/>
        </w:rPr>
        <w:t xml:space="preserve"> positivo e</w:t>
      </w:r>
      <w:r w:rsidR="00843754">
        <w:rPr>
          <w:lang w:val="it-IT"/>
        </w:rPr>
        <w:t xml:space="preserve"> </w:t>
      </w:r>
      <m:oMath>
        <m:r>
          <w:rPr>
            <w:rFonts w:ascii="Cambria Math" w:hAnsi="Cambria Math"/>
            <w:lang w:val="it-IT"/>
          </w:rPr>
          <m:t>z</m:t>
        </m:r>
      </m:oMath>
      <w:r w:rsidR="00843754">
        <w:rPr>
          <w:lang w:val="it-IT"/>
        </w:rPr>
        <w:t xml:space="preserve"> negativo dello spessore </w:t>
      </w:r>
      <m:oMath>
        <m:r>
          <w:rPr>
            <w:rFonts w:ascii="Cambria Math" w:hAnsi="Cambria Math"/>
            <w:lang w:val="it-IT"/>
          </w:rPr>
          <m:t>h/2</m:t>
        </m:r>
      </m:oMath>
      <w:r w:rsidR="00FA2647">
        <w:rPr>
          <w:lang w:val="it-IT"/>
        </w:rPr>
        <w:t xml:space="preserve">. </w:t>
      </w:r>
      <w:r w:rsidR="00ED4614">
        <w:rPr>
          <w:lang w:val="it-IT"/>
        </w:rPr>
        <w:t xml:space="preserve">Su questo </w:t>
      </w:r>
      <w:r w:rsidR="00843754">
        <w:rPr>
          <w:lang w:val="it-IT"/>
        </w:rPr>
        <w:t xml:space="preserve">segmento prendo un punto </w:t>
      </w:r>
      <m:oMath>
        <m:r>
          <w:rPr>
            <w:rFonts w:ascii="Cambria Math" w:hAnsi="Cambria Math"/>
            <w:lang w:val="it-IT"/>
          </w:rPr>
          <m:t>P</m:t>
        </m:r>
      </m:oMath>
      <w:r w:rsidR="00843754">
        <w:rPr>
          <w:lang w:val="it-IT"/>
        </w:rPr>
        <w:t xml:space="preserve">. La </w:t>
      </w:r>
      <m:oMath>
        <m:r>
          <w:rPr>
            <w:rFonts w:ascii="Cambria Math" w:hAnsi="Cambria Math"/>
            <w:lang w:val="it-IT"/>
          </w:rPr>
          <m:t>Q</m:t>
        </m:r>
      </m:oMath>
      <w:r w:rsidR="00ED4614">
        <w:rPr>
          <w:lang w:val="it-IT"/>
        </w:rPr>
        <w:t xml:space="preserve"> è a</w:t>
      </w:r>
      <w:r w:rsidR="00843754">
        <w:rPr>
          <w:lang w:val="it-IT"/>
        </w:rPr>
        <w:t xml:space="preserve"> proiezione di </w:t>
      </w:r>
      <m:oMath>
        <m:r>
          <w:rPr>
            <w:rFonts w:ascii="Cambria Math" w:hAnsi="Cambria Math"/>
            <w:lang w:val="it-IT"/>
          </w:rPr>
          <m:t>P</m:t>
        </m:r>
      </m:oMath>
      <w:r w:rsidR="000C1062">
        <w:rPr>
          <w:lang w:val="it-IT"/>
        </w:rPr>
        <w:t xml:space="preserve"> sul piano medio</w:t>
      </w:r>
      <w:r w:rsidR="00ED4614">
        <w:rPr>
          <w:lang w:val="it-IT"/>
        </w:rPr>
        <w:t xml:space="preserve">. In realtà è la proiezione di tutti i punti che giacciono su quel segmento. </w:t>
      </w:r>
      <w:r w:rsidR="000C1062">
        <w:rPr>
          <w:lang w:val="it-IT"/>
        </w:rPr>
        <w:t xml:space="preserve">Il punto </w:t>
      </w:r>
      <m:oMath>
        <m:r>
          <w:rPr>
            <w:rFonts w:ascii="Cambria Math" w:hAnsi="Cambria Math"/>
            <w:lang w:val="it-IT"/>
          </w:rPr>
          <m:t>P</m:t>
        </m:r>
      </m:oMath>
      <w:r w:rsidR="00ED4614">
        <w:rPr>
          <w:lang w:val="it-IT"/>
        </w:rPr>
        <w:t xml:space="preserve"> è solo</w:t>
      </w:r>
      <w:r w:rsidR="00843754">
        <w:rPr>
          <w:lang w:val="it-IT"/>
        </w:rPr>
        <w:t xml:space="preserve"> un punto che sta ad una quota </w:t>
      </w:r>
      <m:oMath>
        <m:r>
          <w:rPr>
            <w:rFonts w:ascii="Cambria Math" w:hAnsi="Cambria Math"/>
            <w:lang w:val="it-IT"/>
          </w:rPr>
          <m:t>z</m:t>
        </m:r>
      </m:oMath>
      <w:r w:rsidR="00ED4614">
        <w:rPr>
          <w:lang w:val="it-IT"/>
        </w:rPr>
        <w:t xml:space="preserve">. </w:t>
      </w:r>
      <w:r w:rsidR="000C1062">
        <w:rPr>
          <w:lang w:val="it-IT"/>
        </w:rPr>
        <w:t>Procedo immaginando</w:t>
      </w:r>
      <w:r w:rsidR="00ED4614">
        <w:rPr>
          <w:lang w:val="it-IT"/>
        </w:rPr>
        <w:t xml:space="preserve"> che venga ap</w:t>
      </w:r>
      <w:r w:rsidR="000C1062">
        <w:rPr>
          <w:lang w:val="it-IT"/>
        </w:rPr>
        <w:t xml:space="preserve">plicato un sistema di carichi a </w:t>
      </w:r>
      <w:r w:rsidR="00ED4614">
        <w:rPr>
          <w:lang w:val="it-IT"/>
        </w:rPr>
        <w:t>quella superficie. Tutto il materiale si trova i</w:t>
      </w:r>
      <w:r w:rsidR="000C1062">
        <w:rPr>
          <w:lang w:val="it-IT"/>
        </w:rPr>
        <w:t xml:space="preserve">n una configurazione </w:t>
      </w:r>
      <w:proofErr w:type="spellStart"/>
      <w:r w:rsidR="000C1062">
        <w:rPr>
          <w:lang w:val="it-IT"/>
        </w:rPr>
        <w:t>indeformata</w:t>
      </w:r>
      <w:proofErr w:type="spellEnd"/>
      <w:r w:rsidR="000C1062">
        <w:rPr>
          <w:lang w:val="it-IT"/>
        </w:rPr>
        <w:t xml:space="preserve">. La configurazione </w:t>
      </w:r>
      <w:proofErr w:type="spellStart"/>
      <w:r w:rsidR="001A5429">
        <w:rPr>
          <w:lang w:val="it-IT"/>
        </w:rPr>
        <w:t>in</w:t>
      </w:r>
      <w:r w:rsidR="000C1062">
        <w:rPr>
          <w:lang w:val="it-IT"/>
        </w:rPr>
        <w:t>deformata</w:t>
      </w:r>
      <w:proofErr w:type="spellEnd"/>
      <w:r w:rsidR="00843754">
        <w:rPr>
          <w:lang w:val="it-IT"/>
        </w:rPr>
        <w:t xml:space="preserve"> la disegno sul piano </w:t>
      </w:r>
      <m:oMath>
        <m:r>
          <w:rPr>
            <w:rFonts w:ascii="Cambria Math" w:hAnsi="Cambria Math"/>
            <w:lang w:val="it-IT"/>
          </w:rPr>
          <m:t>xz ⊥y</m:t>
        </m:r>
      </m:oMath>
      <w:r w:rsidR="001A5429">
        <w:rPr>
          <w:lang w:val="it-IT"/>
        </w:rPr>
        <w:t xml:space="preserve">. Disegno anche la sua deformata. </w:t>
      </w:r>
      <w:r w:rsidR="004C6F19">
        <w:rPr>
          <w:lang w:val="it-IT"/>
        </w:rPr>
        <w:t>Adesso vado sulla deformata e ri</w:t>
      </w:r>
      <w:r w:rsidR="00843754">
        <w:rPr>
          <w:lang w:val="it-IT"/>
        </w:rPr>
        <w:t xml:space="preserve">levo un piano medio dove giace </w:t>
      </w:r>
      <m:oMath>
        <m:r>
          <w:rPr>
            <w:rFonts w:ascii="Cambria Math" w:hAnsi="Cambria Math"/>
            <w:lang w:val="it-IT"/>
          </w:rPr>
          <m:t>Q</m:t>
        </m:r>
      </m:oMath>
      <w:r w:rsidR="004C6F19">
        <w:rPr>
          <w:lang w:val="it-IT"/>
        </w:rPr>
        <w:t xml:space="preserve">. </w:t>
      </w:r>
      <w:r w:rsidR="004C6F19" w:rsidRPr="007C27C6">
        <w:rPr>
          <w:color w:val="000000" w:themeColor="text1"/>
          <w:lang w:val="it-IT"/>
        </w:rPr>
        <w:t xml:space="preserve">Ovviamente </w:t>
      </w:r>
      <m:oMath>
        <m:r>
          <w:rPr>
            <w:rFonts w:ascii="Cambria Math" w:hAnsi="Cambria Math"/>
            <w:color w:val="000000" w:themeColor="text1"/>
            <w:lang w:val="it-IT"/>
          </w:rPr>
          <m:t>Q</m:t>
        </m:r>
      </m:oMath>
      <w:r w:rsidR="004C6F19" w:rsidRPr="007C27C6">
        <w:rPr>
          <w:color w:val="000000" w:themeColor="text1"/>
          <w:lang w:val="it-IT"/>
        </w:rPr>
        <w:t xml:space="preserve"> sulla deformata ha avuto uno spostamento che posso quotare come spostamento in </w:t>
      </w:r>
      <m:oMath>
        <m:r>
          <w:rPr>
            <w:rFonts w:ascii="Cambria Math" w:hAnsi="Cambria Math"/>
            <w:color w:val="000000" w:themeColor="text1"/>
            <w:lang w:val="it-IT"/>
          </w:rPr>
          <m:t>x</m:t>
        </m:r>
      </m:oMath>
      <w:r w:rsidR="001A5429" w:rsidRPr="007C27C6">
        <w:rPr>
          <w:color w:val="000000" w:themeColor="text1"/>
          <w:lang w:val="it-IT"/>
        </w:rPr>
        <w:t xml:space="preserve"> del punto </w:t>
      </w:r>
      <m:oMath>
        <m:r>
          <w:rPr>
            <w:rFonts w:ascii="Cambria Math" w:hAnsi="Cambria Math"/>
            <w:color w:val="000000" w:themeColor="text1"/>
            <w:lang w:val="it-IT"/>
          </w:rPr>
          <m:t>Q</m:t>
        </m:r>
      </m:oMath>
      <w:r w:rsidR="001A5429" w:rsidRPr="007C27C6">
        <w:rPr>
          <w:color w:val="000000" w:themeColor="text1"/>
          <w:lang w:val="it-IT"/>
        </w:rPr>
        <w:t xml:space="preserve"> che chiamo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lang w:val="it-IT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it-IT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  <w:lang w:val="it-IT"/>
              </w:rPr>
              <m:t>x</m:t>
            </m:r>
          </m:sub>
        </m:sSub>
      </m:oMath>
      <w:r w:rsidR="001A5429" w:rsidRPr="007C27C6">
        <w:rPr>
          <w:color w:val="000000" w:themeColor="text1"/>
          <w:lang w:val="it-IT"/>
        </w:rPr>
        <w:t xml:space="preserve"> </w:t>
      </w:r>
      <w:r w:rsidR="004C6F19" w:rsidRPr="007C27C6">
        <w:rPr>
          <w:color w:val="000000" w:themeColor="text1"/>
          <w:lang w:val="it-IT"/>
        </w:rPr>
        <w:t xml:space="preserve">. </w:t>
      </w:r>
      <w:r w:rsidR="001A5429" w:rsidRPr="007C27C6">
        <w:rPr>
          <w:color w:val="000000" w:themeColor="text1"/>
          <w:lang w:val="it-IT"/>
        </w:rPr>
        <w:t xml:space="preserve"> Spostamento che</w:t>
      </w:r>
      <w:r w:rsidR="00576388">
        <w:rPr>
          <w:color w:val="000000" w:themeColor="text1"/>
          <w:lang w:val="it-IT"/>
        </w:rPr>
        <w:t xml:space="preserve"> non</w:t>
      </w:r>
      <w:r w:rsidR="001A5429" w:rsidRPr="007C27C6">
        <w:rPr>
          <w:color w:val="000000" w:themeColor="text1"/>
          <w:lang w:val="it-IT"/>
        </w:rPr>
        <w:t xml:space="preserve"> </w:t>
      </w:r>
      <w:r w:rsidR="00843754" w:rsidRPr="007C27C6">
        <w:rPr>
          <w:color w:val="000000" w:themeColor="text1"/>
          <w:lang w:val="it-IT"/>
        </w:rPr>
        <w:t xml:space="preserve">è funzione di </w:t>
      </w:r>
      <m:oMath>
        <m:r>
          <w:rPr>
            <w:rFonts w:ascii="Cambria Math" w:hAnsi="Cambria Math"/>
            <w:color w:val="000000" w:themeColor="text1"/>
            <w:lang w:val="it-IT"/>
          </w:rPr>
          <m:t>z</m:t>
        </m:r>
      </m:oMath>
      <w:r w:rsidR="001A5429" w:rsidRPr="007C27C6">
        <w:rPr>
          <w:color w:val="000000" w:themeColor="text1"/>
          <w:lang w:val="it-IT"/>
        </w:rPr>
        <w:t xml:space="preserve"> </w:t>
      </w:r>
      <w:r w:rsidR="00843754" w:rsidRPr="007C27C6">
        <w:rPr>
          <w:color w:val="000000" w:themeColor="text1"/>
          <w:lang w:val="it-IT"/>
        </w:rPr>
        <w:t xml:space="preserve">perché </w:t>
      </w:r>
      <m:oMath>
        <m:r>
          <w:rPr>
            <w:rFonts w:ascii="Cambria Math" w:hAnsi="Cambria Math"/>
            <w:color w:val="000000" w:themeColor="text1"/>
            <w:lang w:val="it-IT"/>
          </w:rPr>
          <m:t>Q</m:t>
        </m:r>
      </m:oMath>
      <w:r w:rsidR="001A5429" w:rsidRPr="007C27C6">
        <w:rPr>
          <w:color w:val="000000" w:themeColor="text1"/>
          <w:lang w:val="it-IT"/>
        </w:rPr>
        <w:t xml:space="preserve"> è fisso a </w:t>
      </w:r>
      <m:oMath>
        <m:r>
          <w:rPr>
            <w:rFonts w:ascii="Cambria Math" w:hAnsi="Cambria Math"/>
            <w:color w:val="000000" w:themeColor="text1"/>
            <w:lang w:val="it-IT"/>
          </w:rPr>
          <m:t>z=0</m:t>
        </m:r>
      </m:oMath>
      <w:r w:rsidR="00576388">
        <w:rPr>
          <w:color w:val="000000" w:themeColor="text1"/>
          <w:lang w:val="it-IT"/>
        </w:rPr>
        <w:t>.</w:t>
      </w:r>
    </w:p>
    <w:p w:rsidR="000B4A2C" w:rsidRDefault="000B4A2C" w:rsidP="003D643F">
      <w:pPr>
        <w:pStyle w:val="BodyText"/>
        <w:rPr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A5429" w:rsidRPr="003D643F" w:rsidTr="00D1028D">
        <w:tc>
          <w:tcPr>
            <w:tcW w:w="8494" w:type="dxa"/>
          </w:tcPr>
          <w:p w:rsidR="001A5429" w:rsidRDefault="00D1028D" w:rsidP="003D643F">
            <w:pPr>
              <w:pStyle w:val="BodyText"/>
              <w:rPr>
                <w:lang w:val="it-IT"/>
              </w:rPr>
            </w:pPr>
            <w:r w:rsidRPr="00D1028D"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167005</wp:posOffset>
                  </wp:positionV>
                  <wp:extent cx="4958715" cy="4123055"/>
                  <wp:effectExtent l="0" t="0" r="0" b="0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8715" cy="412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A5429" w:rsidRPr="003D643F" w:rsidTr="00D1028D">
        <w:tc>
          <w:tcPr>
            <w:tcW w:w="8494" w:type="dxa"/>
          </w:tcPr>
          <w:p w:rsidR="007C27C6" w:rsidRPr="00D1028D" w:rsidRDefault="001A5429" w:rsidP="00B03E1D">
            <w:pPr>
              <w:pStyle w:val="BodyText"/>
              <w:jc w:val="center"/>
              <w:rPr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Figura 2</w:t>
            </w:r>
            <w:r w:rsidRPr="00D66DBD">
              <w:rPr>
                <w:b/>
                <w:bCs/>
                <w:lang w:val="it-IT"/>
              </w:rPr>
              <w:t>:</w:t>
            </w:r>
            <w:r>
              <w:rPr>
                <w:b/>
                <w:bCs/>
                <w:lang w:val="it-IT"/>
              </w:rPr>
              <w:t xml:space="preserve"> </w:t>
            </w:r>
            <w:r>
              <w:rPr>
                <w:bCs/>
                <w:lang w:val="it-IT"/>
              </w:rPr>
              <w:t xml:space="preserve">Analisi della configurazione deformata e </w:t>
            </w:r>
            <w:proofErr w:type="spellStart"/>
            <w:r>
              <w:rPr>
                <w:bCs/>
                <w:lang w:val="it-IT"/>
              </w:rPr>
              <w:t>indeformata</w:t>
            </w:r>
            <w:proofErr w:type="spellEnd"/>
            <w:r w:rsidR="007C27C6">
              <w:rPr>
                <w:bCs/>
                <w:lang w:val="it-IT"/>
              </w:rPr>
              <w:t>.</w:t>
            </w:r>
          </w:p>
        </w:tc>
      </w:tr>
    </w:tbl>
    <w:p w:rsidR="000B4A2C" w:rsidRDefault="000B4A2C" w:rsidP="003D643F">
      <w:pPr>
        <w:pStyle w:val="BodyText"/>
        <w:rPr>
          <w:lang w:val="it-IT"/>
        </w:rPr>
      </w:pPr>
    </w:p>
    <w:p w:rsidR="005609F4" w:rsidRDefault="005609F4" w:rsidP="003D643F">
      <w:pPr>
        <w:pStyle w:val="BodyText"/>
        <w:rPr>
          <w:lang w:val="it-IT"/>
        </w:rPr>
      </w:pPr>
    </w:p>
    <w:p w:rsidR="000B4A2C" w:rsidRDefault="000B4A2C" w:rsidP="003D643F">
      <w:pPr>
        <w:pStyle w:val="BodyText"/>
        <w:rPr>
          <w:lang w:val="it-IT"/>
        </w:rPr>
      </w:pPr>
      <w:r>
        <w:rPr>
          <w:lang w:val="it-IT"/>
        </w:rPr>
        <w:t>Mi chiedo adesso dove finiscano</w:t>
      </w:r>
      <w:r w:rsidR="004C6F19">
        <w:rPr>
          <w:lang w:val="it-IT"/>
        </w:rPr>
        <w:t xml:space="preserve"> tutti i punti la cui pr</w:t>
      </w:r>
      <w:r w:rsidR="00843754">
        <w:rPr>
          <w:lang w:val="it-IT"/>
        </w:rPr>
        <w:t xml:space="preserve">oiezione </w:t>
      </w:r>
      <w:proofErr w:type="gramStart"/>
      <w:r w:rsidR="00843754">
        <w:rPr>
          <w:lang w:val="it-IT"/>
        </w:rPr>
        <w:t xml:space="preserve">era </w:t>
      </w:r>
      <m:oMath>
        <m:r>
          <w:rPr>
            <w:rFonts w:ascii="Cambria Math" w:hAnsi="Cambria Math"/>
            <w:lang w:val="it-IT"/>
          </w:rPr>
          <m:t>Q</m:t>
        </m:r>
      </m:oMath>
      <w:r>
        <w:rPr>
          <w:lang w:val="it-IT"/>
        </w:rPr>
        <w:t xml:space="preserve"> nell’indeformata</w:t>
      </w:r>
      <w:proofErr w:type="gramEnd"/>
      <w:r>
        <w:rPr>
          <w:lang w:val="it-IT"/>
        </w:rPr>
        <w:t>.</w:t>
      </w:r>
      <w:r w:rsidR="004C6F19">
        <w:rPr>
          <w:lang w:val="it-IT"/>
        </w:rPr>
        <w:t xml:space="preserve"> </w:t>
      </w:r>
      <w:r>
        <w:rPr>
          <w:lang w:val="it-IT"/>
        </w:rPr>
        <w:t>Ovvero quello che andrò a fare è un’a</w:t>
      </w:r>
      <w:r w:rsidR="004C6F19">
        <w:rPr>
          <w:lang w:val="it-IT"/>
        </w:rPr>
        <w:t>ssunzione cinematica. Tutti i punti che na</w:t>
      </w:r>
      <w:r w:rsidR="00843754">
        <w:rPr>
          <w:lang w:val="it-IT"/>
        </w:rPr>
        <w:t xml:space="preserve">scevano sul segmento normale a </w:t>
      </w:r>
      <m:oMath>
        <m:r>
          <w:rPr>
            <w:rFonts w:ascii="Cambria Math" w:hAnsi="Cambria Math"/>
            <w:lang w:val="it-IT"/>
          </w:rPr>
          <m:t>Q</m:t>
        </m:r>
      </m:oMath>
      <w:r w:rsidR="00940C6C">
        <w:rPr>
          <w:lang w:val="it-IT"/>
        </w:rPr>
        <w:t>,</w:t>
      </w:r>
      <w:r w:rsidR="004C6F19">
        <w:rPr>
          <w:lang w:val="it-IT"/>
        </w:rPr>
        <w:t xml:space="preserve"> su quel segmento</w:t>
      </w:r>
      <w:r>
        <w:rPr>
          <w:lang w:val="it-IT"/>
        </w:rPr>
        <w:t xml:space="preserve"> giacciono anche sulla deformata</w:t>
      </w:r>
      <w:r w:rsidR="004C6F19">
        <w:rPr>
          <w:lang w:val="it-IT"/>
        </w:rPr>
        <w:t>. Escludo la po</w:t>
      </w:r>
      <w:r w:rsidR="007C27C6">
        <w:rPr>
          <w:lang w:val="it-IT"/>
        </w:rPr>
        <w:t>s</w:t>
      </w:r>
      <w:r w:rsidR="004C6F19">
        <w:rPr>
          <w:lang w:val="it-IT"/>
        </w:rPr>
        <w:t>sibilità che</w:t>
      </w:r>
      <w:r w:rsidR="00940C6C">
        <w:rPr>
          <w:lang w:val="it-IT"/>
        </w:rPr>
        <w:t xml:space="preserve"> il</w:t>
      </w:r>
      <w:r w:rsidR="00843754">
        <w:rPr>
          <w:lang w:val="it-IT"/>
        </w:rPr>
        <w:t xml:space="preserve"> luogo dei punti </w:t>
      </w:r>
      <m:oMath>
        <m:r>
          <w:rPr>
            <w:rFonts w:ascii="Cambria Math" w:hAnsi="Cambria Math"/>
            <w:lang w:val="it-IT"/>
          </w:rPr>
          <m:t>P</m:t>
        </m:r>
      </m:oMath>
      <w:r w:rsidR="004C6F19">
        <w:rPr>
          <w:lang w:val="it-IT"/>
        </w:rPr>
        <w:t xml:space="preserve"> sia diverso da un segmento. Puo essere su un segmento che</w:t>
      </w:r>
      <w:r w:rsidR="00304913">
        <w:rPr>
          <w:lang w:val="it-IT"/>
        </w:rPr>
        <w:t xml:space="preserve"> ha  un angolo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it-IT"/>
                  </w:rPr>
                </m:ctrlPr>
              </m:accPr>
              <m:e>
                <m:r>
                  <w:rPr>
                    <w:rFonts w:ascii="Cambria Math" w:hAnsi="Cambria Math"/>
                    <w:lang w:val="it-IT"/>
                  </w:rPr>
                  <m:t>γ</m:t>
                </m:r>
              </m:e>
            </m:acc>
          </m:e>
          <m:sub>
            <m:r>
              <w:rPr>
                <w:rFonts w:ascii="Cambria Math" w:hAnsi="Cambria Math"/>
                <w:lang w:val="it-IT"/>
              </w:rPr>
              <m:t>xz</m:t>
            </m:r>
          </m:sub>
        </m:sSub>
      </m:oMath>
      <w:r w:rsidR="00304913">
        <w:rPr>
          <w:lang w:val="it-IT"/>
        </w:rPr>
        <w:t xml:space="preserve"> </w:t>
      </w:r>
      <w:r w:rsidR="004C6F19">
        <w:rPr>
          <w:lang w:val="it-IT"/>
        </w:rPr>
        <w:t>?</w:t>
      </w:r>
      <w:r w:rsidR="0007358E">
        <w:rPr>
          <w:lang w:val="it-IT"/>
        </w:rPr>
        <w:t xml:space="preserve"> </w:t>
      </w:r>
      <w:r w:rsidR="00304913">
        <w:rPr>
          <w:lang w:val="it-IT"/>
        </w:rPr>
        <w:t xml:space="preserve">Oppure considero il  luogo dei punti  </w:t>
      </w:r>
      <m:oMath>
        <m:r>
          <w:rPr>
            <w:rFonts w:ascii="Cambria Math" w:hAnsi="Cambria Math"/>
            <w:lang w:val="it-IT"/>
          </w:rPr>
          <m:t>P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Z</m:t>
            </m:r>
          </m:e>
        </m:d>
      </m:oMath>
      <w:r w:rsidR="0007358E">
        <w:rPr>
          <w:lang w:val="it-IT"/>
        </w:rPr>
        <w:t xml:space="preserve"> </w:t>
      </w:r>
      <w:r w:rsidR="00304913">
        <w:rPr>
          <w:lang w:val="it-IT"/>
        </w:rPr>
        <w:t xml:space="preserve">, che </w:t>
      </w:r>
      <w:r w:rsidR="0007358E">
        <w:rPr>
          <w:lang w:val="it-IT"/>
        </w:rPr>
        <w:t>era un segmento normale a</w:t>
      </w:r>
      <w:r w:rsidR="00304913">
        <w:rPr>
          <w:lang w:val="it-IT"/>
        </w:rPr>
        <w:t xml:space="preserve">l piano medio, e in questa </w:t>
      </w:r>
      <w:r w:rsidR="0007358E">
        <w:rPr>
          <w:lang w:val="it-IT"/>
        </w:rPr>
        <w:t>ipotesi deve essere un segmento e deve rimanere normale al pian</w:t>
      </w:r>
      <w:r w:rsidR="00940C6C">
        <w:rPr>
          <w:lang w:val="it-IT"/>
        </w:rPr>
        <w:t xml:space="preserve">o medio. </w:t>
      </w:r>
      <w:r w:rsidR="0007358E">
        <w:rPr>
          <w:lang w:val="it-IT"/>
        </w:rPr>
        <w:t>Se ammetto scostam</w:t>
      </w:r>
      <w:r w:rsidR="00304913">
        <w:rPr>
          <w:lang w:val="it-IT"/>
        </w:rPr>
        <w:t xml:space="preserve">ento 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γ</m:t>
            </m:r>
          </m:e>
          <m:sub>
            <m:r>
              <w:rPr>
                <w:rFonts w:ascii="Cambria Math" w:hAnsi="Cambria Math"/>
                <w:lang w:val="it-IT"/>
              </w:rPr>
              <m:t>xz</m:t>
            </m:r>
          </m:sub>
        </m:sSub>
      </m:oMath>
      <w:r w:rsidR="00304913">
        <w:rPr>
          <w:lang w:val="it-IT"/>
        </w:rPr>
        <w:t xml:space="preserve">  o non lo ammetto ho</w:t>
      </w:r>
      <w:r w:rsidR="0007358E">
        <w:rPr>
          <w:lang w:val="it-IT"/>
        </w:rPr>
        <w:t xml:space="preserve"> due teorie delle piastre diverse. La prima</w:t>
      </w:r>
      <w:r w:rsidR="00304913">
        <w:rPr>
          <w:lang w:val="it-IT"/>
        </w:rPr>
        <w:t xml:space="preserve"> è quella alla REISSNER MINDLIN </w:t>
      </w:r>
      <w:r w:rsidR="0007358E">
        <w:rPr>
          <w:lang w:val="it-IT"/>
        </w:rPr>
        <w:t>e la seconda è q</w:t>
      </w:r>
      <w:r w:rsidR="00304913">
        <w:rPr>
          <w:lang w:val="it-IT"/>
        </w:rPr>
        <w:t>uella di KIRKHHOFF</w:t>
      </w:r>
      <w:r w:rsidR="0007358E">
        <w:rPr>
          <w:lang w:val="it-IT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B4A2C" w:rsidRPr="003D643F" w:rsidTr="009969EF">
        <w:tc>
          <w:tcPr>
            <w:tcW w:w="8494" w:type="dxa"/>
          </w:tcPr>
          <w:p w:rsidR="000B4A2C" w:rsidRDefault="009969EF" w:rsidP="003D643F">
            <w:pPr>
              <w:pStyle w:val="BodyText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3107690</wp:posOffset>
                  </wp:positionH>
                  <wp:positionV relativeFrom="paragraph">
                    <wp:posOffset>7620</wp:posOffset>
                  </wp:positionV>
                  <wp:extent cx="1780032" cy="2493264"/>
                  <wp:effectExtent l="0" t="0" r="0" b="254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gura 3'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032" cy="249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A2C" w:rsidRDefault="009969EF" w:rsidP="003D643F">
            <w:pPr>
              <w:pStyle w:val="BodyText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29845</wp:posOffset>
                  </wp:positionV>
                  <wp:extent cx="1861820" cy="2606040"/>
                  <wp:effectExtent l="0" t="0" r="5080" b="381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gura 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820" cy="260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A2C" w:rsidRDefault="000B4A2C" w:rsidP="003D643F">
            <w:pPr>
              <w:pStyle w:val="BodyText"/>
              <w:rPr>
                <w:lang w:val="it-IT"/>
              </w:rPr>
            </w:pPr>
          </w:p>
          <w:p w:rsidR="000B4A2C" w:rsidRDefault="000B4A2C" w:rsidP="003D643F">
            <w:pPr>
              <w:pStyle w:val="BodyText"/>
              <w:rPr>
                <w:lang w:val="it-IT"/>
              </w:rPr>
            </w:pPr>
          </w:p>
          <w:p w:rsidR="000B4A2C" w:rsidRDefault="000B4A2C" w:rsidP="003D643F">
            <w:pPr>
              <w:pStyle w:val="BodyText"/>
              <w:rPr>
                <w:lang w:val="it-IT"/>
              </w:rPr>
            </w:pPr>
          </w:p>
          <w:p w:rsidR="000B4A2C" w:rsidRDefault="000B4A2C" w:rsidP="003D643F">
            <w:pPr>
              <w:pStyle w:val="BodyText"/>
              <w:rPr>
                <w:lang w:val="it-IT"/>
              </w:rPr>
            </w:pPr>
          </w:p>
          <w:p w:rsidR="000B4A2C" w:rsidRDefault="000B4A2C" w:rsidP="003D643F">
            <w:pPr>
              <w:pStyle w:val="BodyText"/>
              <w:rPr>
                <w:lang w:val="it-IT"/>
              </w:rPr>
            </w:pPr>
          </w:p>
        </w:tc>
      </w:tr>
      <w:tr w:rsidR="000B4A2C" w:rsidRPr="003D643F" w:rsidTr="009969EF">
        <w:tc>
          <w:tcPr>
            <w:tcW w:w="8494" w:type="dxa"/>
          </w:tcPr>
          <w:p w:rsidR="000B4A2C" w:rsidRPr="000B4A2C" w:rsidRDefault="000B4A2C" w:rsidP="00B03E1D">
            <w:pPr>
              <w:pStyle w:val="BodyText"/>
              <w:jc w:val="center"/>
              <w:rPr>
                <w:lang w:val="it-IT"/>
              </w:rPr>
            </w:pPr>
            <w:r>
              <w:rPr>
                <w:b/>
                <w:bCs/>
                <w:lang w:val="it-IT"/>
              </w:rPr>
              <w:t>Figura 3</w:t>
            </w:r>
            <w:r w:rsidRPr="00D66DBD">
              <w:rPr>
                <w:b/>
                <w:bCs/>
                <w:lang w:val="it-IT"/>
              </w:rPr>
              <w:t>:</w:t>
            </w:r>
            <w:r>
              <w:rPr>
                <w:b/>
                <w:bCs/>
                <w:lang w:val="it-IT"/>
              </w:rPr>
              <w:t xml:space="preserve"> </w:t>
            </w:r>
            <w:r>
              <w:rPr>
                <w:bCs/>
                <w:lang w:val="it-IT"/>
              </w:rPr>
              <w:t xml:space="preserve">Piastra </w:t>
            </w:r>
            <w:proofErr w:type="spellStart"/>
            <w:r>
              <w:rPr>
                <w:bCs/>
                <w:lang w:val="it-IT"/>
              </w:rPr>
              <w:t>Mindlin</w:t>
            </w:r>
            <w:proofErr w:type="spellEnd"/>
            <w:r>
              <w:rPr>
                <w:bCs/>
                <w:lang w:val="it-IT"/>
              </w:rPr>
              <w:t xml:space="preserve"> e Piastra </w:t>
            </w:r>
            <w:proofErr w:type="spellStart"/>
            <w:r>
              <w:rPr>
                <w:bCs/>
                <w:lang w:val="it-IT"/>
              </w:rPr>
              <w:t>Kirkhhoff</w:t>
            </w:r>
            <w:proofErr w:type="spellEnd"/>
          </w:p>
        </w:tc>
      </w:tr>
    </w:tbl>
    <w:p w:rsidR="003D643F" w:rsidRDefault="003D643F" w:rsidP="003D643F">
      <w:pPr>
        <w:pStyle w:val="BodyText"/>
        <w:rPr>
          <w:lang w:val="it-IT"/>
        </w:rPr>
      </w:pPr>
    </w:p>
    <w:p w:rsidR="007A5EDE" w:rsidRDefault="00304913" w:rsidP="003D643F">
      <w:pPr>
        <w:pStyle w:val="BodyText"/>
        <w:rPr>
          <w:lang w:val="it-IT"/>
        </w:rPr>
      </w:pPr>
      <w:r>
        <w:rPr>
          <w:lang w:val="it-IT"/>
        </w:rPr>
        <w:t xml:space="preserve">Per le piastre </w:t>
      </w:r>
      <w:proofErr w:type="spellStart"/>
      <w:r>
        <w:rPr>
          <w:lang w:val="it-IT"/>
        </w:rPr>
        <w:t>Kirkhhoff</w:t>
      </w:r>
      <w:proofErr w:type="spellEnd"/>
      <w:r w:rsidR="0007358E">
        <w:rPr>
          <w:lang w:val="it-IT"/>
        </w:rPr>
        <w:t xml:space="preserve"> il materiale che nasceva su un segmento normale a</w:t>
      </w:r>
      <w:r>
        <w:rPr>
          <w:lang w:val="it-IT"/>
        </w:rPr>
        <w:t>l piano medio sull’</w:t>
      </w:r>
      <w:proofErr w:type="spellStart"/>
      <w:r>
        <w:rPr>
          <w:lang w:val="it-IT"/>
        </w:rPr>
        <w:t>indeformata</w:t>
      </w:r>
      <w:proofErr w:type="spellEnd"/>
      <w:r>
        <w:rPr>
          <w:lang w:val="it-IT"/>
        </w:rPr>
        <w:t>,</w:t>
      </w:r>
      <w:r w:rsidR="0007358E">
        <w:rPr>
          <w:lang w:val="it-IT"/>
        </w:rPr>
        <w:t xml:space="preserve"> sul segmento rimane anche nella </w:t>
      </w:r>
      <w:r>
        <w:rPr>
          <w:lang w:val="it-IT"/>
        </w:rPr>
        <w:t>configurazione deformata</w:t>
      </w:r>
      <w:r w:rsidR="0007358E">
        <w:rPr>
          <w:lang w:val="it-IT"/>
        </w:rPr>
        <w:t>.</w:t>
      </w:r>
      <w:r>
        <w:rPr>
          <w:lang w:val="it-IT"/>
        </w:rPr>
        <w:t xml:space="preserve"> Per le piastre</w:t>
      </w:r>
      <w:r w:rsidR="0007358E">
        <w:rPr>
          <w:lang w:val="it-IT"/>
        </w:rPr>
        <w:t xml:space="preserve"> </w:t>
      </w:r>
      <w:proofErr w:type="spellStart"/>
      <w:r w:rsidR="0007358E">
        <w:rPr>
          <w:lang w:val="it-IT"/>
        </w:rPr>
        <w:t>M</w:t>
      </w:r>
      <w:r>
        <w:rPr>
          <w:lang w:val="it-IT"/>
        </w:rPr>
        <w:t>indlin</w:t>
      </w:r>
      <w:proofErr w:type="spellEnd"/>
      <w:r w:rsidR="0007358E">
        <w:rPr>
          <w:lang w:val="it-IT"/>
        </w:rPr>
        <w:t xml:space="preserve"> il materiale che nasceva su un segmento normale al piano medio nell’</w:t>
      </w:r>
      <w:proofErr w:type="spellStart"/>
      <w:r w:rsidR="0007358E">
        <w:rPr>
          <w:lang w:val="it-IT"/>
        </w:rPr>
        <w:t>indeformata</w:t>
      </w:r>
      <w:proofErr w:type="spellEnd"/>
      <w:r>
        <w:rPr>
          <w:lang w:val="it-IT"/>
        </w:rPr>
        <w:t>, su quel</w:t>
      </w:r>
      <w:r w:rsidR="0007358E">
        <w:rPr>
          <w:lang w:val="it-IT"/>
        </w:rPr>
        <w:t xml:space="preserve"> segmento rimane</w:t>
      </w:r>
      <w:r>
        <w:rPr>
          <w:lang w:val="it-IT"/>
        </w:rPr>
        <w:t>,</w:t>
      </w:r>
      <w:r w:rsidR="0007358E">
        <w:rPr>
          <w:lang w:val="it-IT"/>
        </w:rPr>
        <w:t xml:space="preserve"> ma può deformarsi rispetto al piano medio</w:t>
      </w:r>
      <w:r w:rsidR="00DF5204">
        <w:rPr>
          <w:lang w:val="it-IT"/>
        </w:rPr>
        <w:t xml:space="preserve">. La differenza è che nella </w:t>
      </w:r>
      <w:proofErr w:type="spellStart"/>
      <w:r w:rsidR="00DF5204">
        <w:rPr>
          <w:lang w:val="it-IT"/>
        </w:rPr>
        <w:t>Mindlin</w:t>
      </w:r>
      <w:proofErr w:type="spellEnd"/>
      <w:r w:rsidR="00DF5204">
        <w:rPr>
          <w:lang w:val="it-IT"/>
        </w:rPr>
        <w:t xml:space="preserve"> la deformazione è di tipo tagliante</w:t>
      </w:r>
      <w:r w:rsidR="009969EF">
        <w:rPr>
          <w:lang w:val="it-IT"/>
        </w:rPr>
        <w:t>, ossia si considera</w:t>
      </w:r>
      <w:r w:rsidR="00DF5204">
        <w:rPr>
          <w:lang w:val="it-IT"/>
        </w:rPr>
        <w:t xml:space="preserve"> una trave con sollecitazio</w:t>
      </w:r>
      <w:r w:rsidR="009969EF">
        <w:rPr>
          <w:lang w:val="it-IT"/>
        </w:rPr>
        <w:t xml:space="preserve">ne </w:t>
      </w:r>
      <w:r w:rsidR="00DF5204">
        <w:rPr>
          <w:lang w:val="it-IT"/>
        </w:rPr>
        <w:t>a taglio e</w:t>
      </w:r>
      <w:r w:rsidR="009969EF">
        <w:rPr>
          <w:lang w:val="it-IT"/>
        </w:rPr>
        <w:t xml:space="preserve"> osservo che</w:t>
      </w:r>
      <w:r w:rsidR="00DF5204">
        <w:rPr>
          <w:lang w:val="it-IT"/>
        </w:rPr>
        <w:t xml:space="preserve"> il nuovo asse baricentrico non è più normale alle sezioni ma esiste una deformata </w:t>
      </w:r>
      <w:r w:rsidR="009969EF">
        <w:rPr>
          <w:lang w:val="it-IT"/>
        </w:rPr>
        <w:t xml:space="preserve">che è una deformata tagliante </w:t>
      </w:r>
      <m:oMath>
        <m:r>
          <w:rPr>
            <w:rFonts w:ascii="Cambria Math" w:hAnsi="Cambria Math"/>
            <w:lang w:val="it-IT"/>
          </w:rPr>
          <m:t>xz</m:t>
        </m:r>
      </m:oMath>
      <w:r w:rsidR="00DF5204">
        <w:rPr>
          <w:lang w:val="it-IT"/>
        </w:rPr>
        <w:t>.</w:t>
      </w:r>
      <w:r w:rsidR="009969EF">
        <w:rPr>
          <w:lang w:val="it-IT"/>
        </w:rPr>
        <w:t xml:space="preserve"> Siccome </w:t>
      </w:r>
      <m:oMath>
        <m:r>
          <w:rPr>
            <w:rFonts w:ascii="Cambria Math" w:hAnsi="Cambria Math"/>
            <w:lang w:val="it-IT"/>
          </w:rPr>
          <m:t>∆</m:t>
        </m:r>
        <m:sSup>
          <m:sSupPr>
            <m:ctrlPr>
              <w:rPr>
                <w:rFonts w:ascii="Cambria Math" w:hAnsi="Cambria Math"/>
                <w:i/>
                <w:lang w:val="it-IT"/>
              </w:rPr>
            </m:ctrlPr>
          </m:sSupPr>
          <m:e>
            <m:r>
              <w:rPr>
                <w:rFonts w:ascii="Cambria Math" w:hAnsi="Cambria Math"/>
                <w:lang w:val="it-IT"/>
              </w:rPr>
              <m:t>x</m:t>
            </m:r>
          </m:e>
          <m:sup>
            <m:r>
              <w:rPr>
                <w:rFonts w:ascii="Cambria Math" w:hAnsi="Cambria Math"/>
                <w:lang w:val="it-IT"/>
              </w:rPr>
              <m:t>'</m:t>
            </m:r>
          </m:sup>
        </m:sSup>
        <m:r>
          <w:rPr>
            <w:rFonts w:ascii="Cambria Math" w:hAnsi="Cambria Math"/>
            <w:lang w:val="it-IT"/>
          </w:rPr>
          <m:t>&gt; ∆x</m:t>
        </m:r>
      </m:oMath>
      <w:r w:rsidR="009969EF">
        <w:rPr>
          <w:lang w:val="it-IT"/>
        </w:rPr>
        <w:t xml:space="preserve"> suppongo che le rotazioni siano</w:t>
      </w:r>
      <w:r w:rsidR="007A5EDE">
        <w:rPr>
          <w:lang w:val="it-IT"/>
        </w:rPr>
        <w:t xml:space="preserve"> piccole.</w:t>
      </w:r>
      <w:r w:rsidR="009969EF">
        <w:rPr>
          <w:lang w:val="it-IT"/>
        </w:rPr>
        <w:t xml:space="preserve"> Introduco delle ipotesi.</w:t>
      </w:r>
    </w:p>
    <w:p w:rsidR="00304913" w:rsidRDefault="00304913" w:rsidP="003D643F">
      <w:pPr>
        <w:pStyle w:val="BodyText"/>
        <w:rPr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04913" w:rsidRPr="003D643F" w:rsidTr="00287CF7">
        <w:tc>
          <w:tcPr>
            <w:tcW w:w="8494" w:type="dxa"/>
          </w:tcPr>
          <w:p w:rsidR="00304913" w:rsidRDefault="00287CF7" w:rsidP="003D643F">
            <w:pPr>
              <w:pStyle w:val="BodyText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7620</wp:posOffset>
                  </wp:positionV>
                  <wp:extent cx="3084195" cy="4191000"/>
                  <wp:effectExtent l="0" t="0" r="1905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gura 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7CF7" w:rsidRDefault="00287CF7" w:rsidP="003D643F">
            <w:pPr>
              <w:pStyle w:val="BodyText"/>
              <w:rPr>
                <w:lang w:val="it-IT"/>
              </w:rPr>
            </w:pPr>
          </w:p>
          <w:p w:rsidR="00287CF7" w:rsidRDefault="00287CF7" w:rsidP="003D643F">
            <w:pPr>
              <w:pStyle w:val="BodyText"/>
              <w:rPr>
                <w:lang w:val="it-IT"/>
              </w:rPr>
            </w:pPr>
          </w:p>
          <w:p w:rsidR="00287CF7" w:rsidRDefault="00287CF7" w:rsidP="003D643F">
            <w:pPr>
              <w:pStyle w:val="BodyText"/>
              <w:rPr>
                <w:lang w:val="it-IT"/>
              </w:rPr>
            </w:pPr>
          </w:p>
          <w:p w:rsidR="00287CF7" w:rsidRDefault="00287CF7" w:rsidP="003D643F">
            <w:pPr>
              <w:pStyle w:val="BodyText"/>
              <w:rPr>
                <w:lang w:val="it-IT"/>
              </w:rPr>
            </w:pPr>
          </w:p>
          <w:p w:rsidR="00304913" w:rsidRDefault="00304913" w:rsidP="003D643F">
            <w:pPr>
              <w:pStyle w:val="BodyText"/>
              <w:rPr>
                <w:lang w:val="it-IT"/>
              </w:rPr>
            </w:pPr>
          </w:p>
          <w:p w:rsidR="00304913" w:rsidRDefault="00304913" w:rsidP="003D643F">
            <w:pPr>
              <w:pStyle w:val="BodyText"/>
              <w:rPr>
                <w:lang w:val="it-IT"/>
              </w:rPr>
            </w:pPr>
          </w:p>
          <w:p w:rsidR="00304913" w:rsidRDefault="00304913" w:rsidP="003D643F">
            <w:pPr>
              <w:pStyle w:val="BodyText"/>
              <w:rPr>
                <w:lang w:val="it-IT"/>
              </w:rPr>
            </w:pPr>
          </w:p>
          <w:p w:rsidR="00304913" w:rsidRDefault="00304913" w:rsidP="003D643F">
            <w:pPr>
              <w:pStyle w:val="BodyText"/>
              <w:rPr>
                <w:lang w:val="it-IT"/>
              </w:rPr>
            </w:pPr>
          </w:p>
          <w:p w:rsidR="00304913" w:rsidRDefault="00304913" w:rsidP="003D643F">
            <w:pPr>
              <w:pStyle w:val="BodyText"/>
              <w:rPr>
                <w:lang w:val="it-IT"/>
              </w:rPr>
            </w:pPr>
          </w:p>
          <w:p w:rsidR="00304913" w:rsidRDefault="00304913" w:rsidP="003D643F">
            <w:pPr>
              <w:pStyle w:val="BodyText"/>
              <w:rPr>
                <w:lang w:val="it-IT"/>
              </w:rPr>
            </w:pPr>
          </w:p>
        </w:tc>
      </w:tr>
      <w:tr w:rsidR="00304913" w:rsidRPr="003D643F" w:rsidTr="00287CF7">
        <w:tc>
          <w:tcPr>
            <w:tcW w:w="8494" w:type="dxa"/>
          </w:tcPr>
          <w:p w:rsidR="00304913" w:rsidRDefault="00304913" w:rsidP="00B03E1D">
            <w:pPr>
              <w:pStyle w:val="BodyText"/>
              <w:jc w:val="center"/>
              <w:rPr>
                <w:lang w:val="it-IT"/>
              </w:rPr>
            </w:pPr>
            <w:bookmarkStart w:id="0" w:name="_Hlk482613380"/>
            <w:r>
              <w:rPr>
                <w:b/>
                <w:bCs/>
                <w:lang w:val="it-IT"/>
              </w:rPr>
              <w:t xml:space="preserve">Figura 4: </w:t>
            </w:r>
            <w:r w:rsidRPr="00304913">
              <w:rPr>
                <w:bCs/>
                <w:lang w:val="it-IT"/>
              </w:rPr>
              <w:t xml:space="preserve">Deformazione di tipo tagliante della piastra </w:t>
            </w:r>
            <w:proofErr w:type="spellStart"/>
            <w:r w:rsidRPr="00304913">
              <w:rPr>
                <w:bCs/>
                <w:lang w:val="it-IT"/>
              </w:rPr>
              <w:t>Mindlin</w:t>
            </w:r>
            <w:bookmarkEnd w:id="0"/>
            <w:proofErr w:type="spellEnd"/>
          </w:p>
        </w:tc>
      </w:tr>
    </w:tbl>
    <w:p w:rsidR="00304913" w:rsidRDefault="00304913" w:rsidP="003D643F">
      <w:pPr>
        <w:pStyle w:val="BodyText"/>
        <w:rPr>
          <w:lang w:val="it-IT"/>
        </w:rPr>
      </w:pPr>
    </w:p>
    <w:p w:rsidR="007A5EDE" w:rsidRDefault="007A5EDE" w:rsidP="003D643F">
      <w:pPr>
        <w:pStyle w:val="BodyText"/>
        <w:rPr>
          <w:lang w:val="it-IT"/>
        </w:rPr>
      </w:pPr>
      <w:r>
        <w:rPr>
          <w:lang w:val="it-IT"/>
        </w:rPr>
        <w:t>IPOTESI:</w:t>
      </w:r>
    </w:p>
    <w:p w:rsidR="007A5EDE" w:rsidRPr="003A2D3A" w:rsidRDefault="009969EF" w:rsidP="003D643F">
      <w:pPr>
        <w:pStyle w:val="BodyText"/>
        <w:rPr>
          <w:lang w:val="it-IT"/>
        </w:rPr>
      </w:pPr>
      <w:r>
        <w:rPr>
          <w:lang w:val="it-IT"/>
        </w:rPr>
        <w:t>1) Piccole variazioni angolari, o</w:t>
      </w:r>
      <w:r w:rsidR="007A5EDE">
        <w:rPr>
          <w:lang w:val="it-IT"/>
        </w:rPr>
        <w:t>vvero piccole rotazioni</w:t>
      </w:r>
      <w:r>
        <w:rPr>
          <w:lang w:val="it-IT"/>
        </w:rPr>
        <w:t xml:space="preserve"> ma anche piccole </w:t>
      </w:r>
      <w:r w:rsidR="007A5EDE">
        <w:rPr>
          <w:lang w:val="it-IT"/>
        </w:rPr>
        <w:t xml:space="preserve">deformazioni taglianti </w:t>
      </w:r>
      <w:r>
        <w:rPr>
          <w:lang w:val="it-IT"/>
        </w:rPr>
        <w:t xml:space="preserve"> tale che : </w:t>
      </w:r>
      <m:oMath>
        <m:func>
          <m:funcPr>
            <m:ctrlPr>
              <w:rPr>
                <w:rFonts w:ascii="Cambria Math" w:hAnsi="Cambria Math"/>
                <w:i/>
                <w:lang w:val="it-I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it-IT"/>
              </w:rPr>
              <m:t>sin</m:t>
            </m:r>
          </m:fName>
          <m:e>
            <m:r>
              <w:rPr>
                <w:rFonts w:ascii="Cambria Math" w:hAnsi="Cambria Math"/>
                <w:lang w:val="it-IT"/>
              </w:rPr>
              <m:t xml:space="preserve">θ ≅ θ e </m:t>
            </m:r>
            <m:func>
              <m:funcPr>
                <m:ctrlPr>
                  <w:rPr>
                    <w:rFonts w:ascii="Cambria Math" w:hAnsi="Cambria Math"/>
                    <w:i/>
                    <w:lang w:val="it-IT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it-IT"/>
                  </w:rPr>
                  <m:t>θ ≅1</m:t>
                </m:r>
              </m:e>
            </m:func>
          </m:e>
        </m:func>
      </m:oMath>
      <w:r w:rsidR="007A5EDE">
        <w:rPr>
          <w:lang w:val="it-IT"/>
        </w:rPr>
        <w:t xml:space="preserve"> </w:t>
      </w:r>
      <w:r w:rsidR="00F364D9">
        <w:rPr>
          <w:lang w:val="it-IT"/>
        </w:rPr>
        <w:t xml:space="preserve">( dove </w:t>
      </w:r>
      <w:r w:rsidR="00F364D9" w:rsidRPr="003A2D3A">
        <w:rPr>
          <w:rFonts w:cs="Times New Roman"/>
          <w:i/>
          <w:lang w:val="it-IT"/>
        </w:rPr>
        <w:t>θ</w:t>
      </w:r>
      <w:r w:rsidR="003A2D3A">
        <w:rPr>
          <w:rFonts w:cs="Times New Roman"/>
          <w:i/>
          <w:lang w:val="it-IT"/>
        </w:rPr>
        <w:t xml:space="preserve"> </w:t>
      </w:r>
      <w:r w:rsidR="003A2D3A">
        <w:rPr>
          <w:rFonts w:cs="Times New Roman"/>
          <w:lang w:val="it-IT"/>
        </w:rPr>
        <w:t xml:space="preserve">è l’angolo compreso tra l’asse baricentrico nella configurazione </w:t>
      </w:r>
      <w:proofErr w:type="spellStart"/>
      <w:r w:rsidR="003A2D3A">
        <w:rPr>
          <w:rFonts w:cs="Times New Roman"/>
          <w:lang w:val="it-IT"/>
        </w:rPr>
        <w:t>indeformata</w:t>
      </w:r>
      <w:proofErr w:type="spellEnd"/>
      <w:r w:rsidR="003A2D3A">
        <w:rPr>
          <w:rFonts w:cs="Times New Roman"/>
          <w:lang w:val="it-IT"/>
        </w:rPr>
        <w:t xml:space="preserve"> e deformata.</w:t>
      </w:r>
    </w:p>
    <w:p w:rsidR="00B543E1" w:rsidRDefault="009969EF" w:rsidP="003D643F">
      <w:pPr>
        <w:pStyle w:val="BodyText"/>
        <w:rPr>
          <w:lang w:val="it-IT"/>
        </w:rPr>
      </w:pPr>
      <w:r>
        <w:rPr>
          <w:lang w:val="it-IT"/>
        </w:rPr>
        <w:t xml:space="preserve">2) </w:t>
      </w:r>
      <w:r w:rsidR="00D1028D">
        <w:rPr>
          <w:lang w:val="it-IT"/>
        </w:rPr>
        <w:t xml:space="preserve">Piccole deformazioni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ε</m:t>
            </m:r>
          </m:e>
          <m:sub>
            <m:r>
              <w:rPr>
                <w:rFonts w:ascii="Cambria Math" w:hAnsi="Cambria Math"/>
                <w:lang w:val="it-IT"/>
              </w:rPr>
              <m:t>x</m:t>
            </m:r>
          </m:sub>
        </m:sSub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,ε</m:t>
            </m:r>
          </m:e>
          <m:sub>
            <m:r>
              <w:rPr>
                <w:rFonts w:ascii="Cambria Math" w:hAnsi="Cambria Math"/>
                <w:lang w:val="it-IT"/>
              </w:rPr>
              <m:t>y</m:t>
            </m:r>
          </m:sub>
        </m:sSub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,γ</m:t>
            </m:r>
          </m:e>
          <m:sub>
            <m:r>
              <w:rPr>
                <w:rFonts w:ascii="Cambria Math" w:hAnsi="Cambria Math"/>
                <w:lang w:val="it-IT"/>
              </w:rPr>
              <m:t>xy</m:t>
            </m:r>
          </m:sub>
        </m:sSub>
      </m:oMath>
    </w:p>
    <w:p w:rsidR="007A5EDE" w:rsidRDefault="007A5EDE" w:rsidP="003D643F">
      <w:pPr>
        <w:pStyle w:val="BodyText"/>
        <w:rPr>
          <w:lang w:val="it-IT"/>
        </w:rPr>
      </w:pPr>
      <w:r>
        <w:rPr>
          <w:lang w:val="it-IT"/>
        </w:rPr>
        <w:t xml:space="preserve">Quindi </w:t>
      </w:r>
      <m:oMath>
        <m:r>
          <w:rPr>
            <w:rFonts w:ascii="Cambria Math" w:hAnsi="Cambria Math"/>
            <w:lang w:val="it-IT"/>
          </w:rPr>
          <m:t>∆x= ∆x'</m:t>
        </m:r>
      </m:oMath>
    </w:p>
    <w:p w:rsidR="00843754" w:rsidRPr="00843754" w:rsidRDefault="00287CF7" w:rsidP="003D643F">
      <w:pPr>
        <w:pStyle w:val="BodyTex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PIASTRA</w:t>
      </w:r>
      <w:r w:rsidR="00843754" w:rsidRPr="00843754">
        <w:rPr>
          <w:b/>
          <w:sz w:val="28"/>
          <w:szCs w:val="28"/>
          <w:lang w:val="it-IT"/>
        </w:rPr>
        <w:t xml:space="preserve"> KIRKHHOFF</w:t>
      </w:r>
    </w:p>
    <w:p w:rsidR="007A5EDE" w:rsidRDefault="009969EF" w:rsidP="003D643F">
      <w:pPr>
        <w:pStyle w:val="BodyText"/>
        <w:rPr>
          <w:lang w:val="it-IT"/>
        </w:rPr>
      </w:pPr>
      <w:r>
        <w:rPr>
          <w:lang w:val="it-IT"/>
        </w:rPr>
        <w:t>Ci sono due versioni su come affrontare il suo studio.</w:t>
      </w:r>
      <w:r w:rsidR="007A5EDE">
        <w:rPr>
          <w:lang w:val="it-IT"/>
        </w:rPr>
        <w:t xml:space="preserve"> </w:t>
      </w:r>
    </w:p>
    <w:p w:rsidR="007A5EDE" w:rsidRDefault="009969EF" w:rsidP="003D643F">
      <w:pPr>
        <w:pStyle w:val="BodyText"/>
        <w:rPr>
          <w:lang w:val="it-IT"/>
        </w:rPr>
      </w:pPr>
      <w:r>
        <w:rPr>
          <w:lang w:val="it-IT"/>
        </w:rPr>
        <w:t>1)</w:t>
      </w:r>
      <w:r w:rsidR="007A5EDE">
        <w:rPr>
          <w:lang w:val="it-IT"/>
        </w:rPr>
        <w:t xml:space="preserve"> </w:t>
      </w:r>
      <w:r>
        <w:rPr>
          <w:lang w:val="it-IT"/>
        </w:rPr>
        <w:t>C</w:t>
      </w:r>
      <w:r w:rsidR="007A5EDE">
        <w:rPr>
          <w:lang w:val="it-IT"/>
        </w:rPr>
        <w:t xml:space="preserve">onsidero trascurabili le deformazioni taglianti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γ</m:t>
            </m:r>
          </m:e>
          <m:sub>
            <m:r>
              <w:rPr>
                <w:rFonts w:ascii="Cambria Math" w:hAnsi="Cambria Math"/>
                <w:lang w:val="it-IT"/>
              </w:rPr>
              <m:t xml:space="preserve">zx  </m:t>
            </m:r>
          </m:sub>
        </m:sSub>
        <m:r>
          <w:rPr>
            <w:rFonts w:ascii="Cambria Math" w:hAnsi="Cambria Math"/>
            <w:lang w:val="it-IT"/>
          </w:rPr>
          <m:t xml:space="preserve">e 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γ</m:t>
            </m:r>
          </m:e>
          <m:sub>
            <m:r>
              <w:rPr>
                <w:rFonts w:ascii="Cambria Math" w:hAnsi="Cambria Math"/>
                <w:lang w:val="it-IT"/>
              </w:rPr>
              <m:t>yz</m:t>
            </m:r>
          </m:sub>
        </m:sSub>
      </m:oMath>
    </w:p>
    <w:p w:rsidR="006E7046" w:rsidRDefault="00DC2B13" w:rsidP="003D643F">
      <w:pPr>
        <w:pStyle w:val="BodyText"/>
        <w:rPr>
          <w:lang w:val="it-IT"/>
        </w:rPr>
      </w:pPr>
      <w:r>
        <w:rPr>
          <w:lang w:val="it-IT"/>
        </w:rPr>
        <w:t xml:space="preserve">2) L’effetto di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γ</m:t>
            </m:r>
          </m:e>
          <m:sub>
            <m:r>
              <w:rPr>
                <w:rFonts w:ascii="Cambria Math" w:hAnsi="Cambria Math"/>
                <w:lang w:val="it-IT"/>
              </w:rPr>
              <m:t xml:space="preserve">zx  </m:t>
            </m:r>
          </m:sub>
        </m:sSub>
        <m:r>
          <w:rPr>
            <w:rFonts w:ascii="Cambria Math" w:hAnsi="Cambria Math"/>
            <w:lang w:val="it-IT"/>
          </w:rPr>
          <m:t xml:space="preserve">e 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γ</m:t>
            </m:r>
          </m:e>
          <m:sub>
            <m:r>
              <w:rPr>
                <w:rFonts w:ascii="Cambria Math" w:hAnsi="Cambria Math"/>
                <w:lang w:val="it-IT"/>
              </w:rPr>
              <m:t>yz</m:t>
            </m:r>
          </m:sub>
        </m:sSub>
      </m:oMath>
      <w:r>
        <w:rPr>
          <w:lang w:val="it-IT"/>
        </w:rPr>
        <w:t xml:space="preserve">  lo aggiungo a parte sfruttando la sovrapposizione degli effetti</w:t>
      </w:r>
    </w:p>
    <w:p w:rsidR="005609F4" w:rsidRDefault="005609F4" w:rsidP="003D643F">
      <w:pPr>
        <w:pStyle w:val="BodyText"/>
        <w:rPr>
          <w:lang w:val="it-IT"/>
        </w:rPr>
      </w:pPr>
    </w:p>
    <w:p w:rsidR="00BC5D85" w:rsidRDefault="00DC2B13" w:rsidP="003D643F">
      <w:pPr>
        <w:pStyle w:val="BodyText"/>
        <w:rPr>
          <w:lang w:val="it-IT"/>
        </w:rPr>
      </w:pPr>
      <w:r>
        <w:rPr>
          <w:lang w:val="it-IT"/>
        </w:rPr>
        <w:t xml:space="preserve">Quindi procedo con </w:t>
      </w:r>
      <w:bookmarkStart w:id="1" w:name="_Hlk482697126"/>
      <w:proofErr w:type="spellStart"/>
      <w:r>
        <w:rPr>
          <w:lang w:val="it-IT"/>
        </w:rPr>
        <w:t>Kirkhhoff</w:t>
      </w:r>
      <w:bookmarkEnd w:id="1"/>
      <w:proofErr w:type="spellEnd"/>
      <w:r w:rsidR="006E7046">
        <w:rPr>
          <w:lang w:val="it-IT"/>
        </w:rPr>
        <w:t xml:space="preserve"> e assumo che</w:t>
      </w:r>
      <w:r>
        <w:rPr>
          <w:lang w:val="it-IT"/>
        </w:rPr>
        <w:t xml:space="preserve"> il</w:t>
      </w:r>
      <w:r w:rsidR="006E7046">
        <w:rPr>
          <w:lang w:val="it-IT"/>
        </w:rPr>
        <w:t xml:space="preserve"> segmento è normale al piano medio a</w:t>
      </w:r>
      <w:r>
        <w:rPr>
          <w:lang w:val="it-IT"/>
        </w:rPr>
        <w:t xml:space="preserve">nche </w:t>
      </w:r>
      <w:r>
        <w:rPr>
          <w:lang w:val="it-IT"/>
        </w:rPr>
        <w:lastRenderedPageBreak/>
        <w:t>sulla deformata</w:t>
      </w:r>
      <w:r w:rsidR="006E7046">
        <w:rPr>
          <w:lang w:val="it-IT"/>
        </w:rPr>
        <w:t xml:space="preserve">. </w:t>
      </w:r>
      <w:r>
        <w:rPr>
          <w:lang w:val="it-IT"/>
        </w:rPr>
        <w:t xml:space="preserve">Assumo che i punti non possano muoversi lungo </w:t>
      </w:r>
      <m:oMath>
        <m:r>
          <w:rPr>
            <w:rFonts w:ascii="Cambria Math" w:hAnsi="Cambria Math"/>
            <w:lang w:val="it-IT"/>
          </w:rPr>
          <m:t>z</m:t>
        </m:r>
      </m:oMath>
      <w:r w:rsidR="006E7046">
        <w:rPr>
          <w:lang w:val="it-IT"/>
        </w:rPr>
        <w:t xml:space="preserve"> </w:t>
      </w:r>
      <w:r>
        <w:rPr>
          <w:lang w:val="it-IT"/>
        </w:rPr>
        <w:t>. Con questa assunzione i</w:t>
      </w:r>
      <w:r w:rsidR="006E7046">
        <w:rPr>
          <w:lang w:val="it-IT"/>
        </w:rPr>
        <w:t xml:space="preserve"> seg</w:t>
      </w:r>
      <w:r>
        <w:rPr>
          <w:lang w:val="it-IT"/>
        </w:rPr>
        <w:t xml:space="preserve">menti rimangono rigidi, </w:t>
      </w:r>
      <w:r w:rsidR="006E7046">
        <w:rPr>
          <w:lang w:val="it-IT"/>
        </w:rPr>
        <w:t>il corpo è un corpo rigido e relazioni per corpo rigido s</w:t>
      </w:r>
      <w:r>
        <w:rPr>
          <w:lang w:val="it-IT"/>
        </w:rPr>
        <w:t>ono molto semplici,</w:t>
      </w:r>
      <w:r w:rsidR="006E7046">
        <w:rPr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ε</m:t>
            </m:r>
          </m:e>
          <m:sub>
            <m:r>
              <w:rPr>
                <w:rFonts w:ascii="Cambria Math" w:hAnsi="Cambria Math"/>
                <w:lang w:val="it-IT"/>
              </w:rPr>
              <m:t>z</m:t>
            </m:r>
          </m:sub>
        </m:sSub>
        <m:r>
          <w:rPr>
            <w:rFonts w:ascii="Cambria Math" w:hAnsi="Cambria Math"/>
            <w:lang w:val="it-IT"/>
          </w:rPr>
          <m:t>=0</m:t>
        </m:r>
      </m:oMath>
      <w:r>
        <w:rPr>
          <w:lang w:val="it-IT"/>
        </w:rPr>
        <w:t xml:space="preserve"> . I</w:t>
      </w:r>
      <w:r w:rsidR="00BC5D85">
        <w:rPr>
          <w:lang w:val="it-IT"/>
        </w:rPr>
        <w:t xml:space="preserve">l punto </w:t>
      </w:r>
      <m:oMath>
        <m:r>
          <w:rPr>
            <w:rFonts w:ascii="Cambria Math" w:hAnsi="Cambria Math"/>
            <w:lang w:val="it-IT"/>
          </w:rPr>
          <m:t>Q</m:t>
        </m:r>
      </m:oMath>
      <w:r w:rsidR="00E13CC2">
        <w:rPr>
          <w:lang w:val="it-IT"/>
        </w:rPr>
        <w:t xml:space="preserve"> </w:t>
      </w:r>
      <w:r w:rsidR="00BC5D85">
        <w:rPr>
          <w:lang w:val="it-IT"/>
        </w:rPr>
        <w:t xml:space="preserve">si sposta in direzione </w:t>
      </w:r>
      <m:oMath>
        <m:r>
          <w:rPr>
            <w:rFonts w:ascii="Cambria Math" w:hAnsi="Cambria Math"/>
            <w:lang w:val="it-IT"/>
          </w:rPr>
          <m:t>z</m:t>
        </m:r>
      </m:oMath>
      <w:r w:rsidR="00BC5D85">
        <w:rPr>
          <w:lang w:val="it-IT"/>
        </w:rPr>
        <w:t xml:space="preserve">. Punto </w:t>
      </w:r>
      <m:oMath>
        <m:r>
          <w:rPr>
            <w:rFonts w:ascii="Cambria Math" w:hAnsi="Cambria Math"/>
            <w:lang w:val="it-IT"/>
          </w:rPr>
          <m:t>P</m:t>
        </m:r>
      </m:oMath>
      <w:r w:rsidR="00BC5D85">
        <w:rPr>
          <w:lang w:val="it-IT"/>
        </w:rPr>
        <w:t xml:space="preserve"> </w:t>
      </w:r>
      <w:r w:rsidR="00E13CC2">
        <w:rPr>
          <w:lang w:val="it-IT"/>
        </w:rPr>
        <w:t xml:space="preserve">rimane fisso. Inoltre il materiale si </w:t>
      </w:r>
      <w:r w:rsidR="00BC5D85">
        <w:rPr>
          <w:lang w:val="it-IT"/>
        </w:rPr>
        <w:t>deformerà secondo tensione piana</w:t>
      </w:r>
      <w:r w:rsidR="00E13CC2">
        <w:rPr>
          <w:lang w:val="it-IT"/>
        </w:rPr>
        <w:t xml:space="preserve">, ovvero con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σ</m:t>
            </m:r>
          </m:e>
          <m:sub>
            <m:r>
              <w:rPr>
                <w:rFonts w:ascii="Cambria Math" w:hAnsi="Cambria Math"/>
                <w:lang w:val="it-IT"/>
              </w:rPr>
              <m:t>z</m:t>
            </m:r>
          </m:sub>
        </m:sSub>
        <m:r>
          <w:rPr>
            <w:rFonts w:ascii="Cambria Math" w:hAnsi="Cambria Math"/>
            <w:lang w:val="it-IT"/>
          </w:rPr>
          <m:t>=0</m:t>
        </m:r>
      </m:oMath>
      <w:r w:rsidR="00BC5D85">
        <w:rPr>
          <w:lang w:val="it-IT"/>
        </w:rPr>
        <w:t>. Noto che</w:t>
      </w:r>
      <w:r w:rsidR="00E13CC2">
        <w:rPr>
          <w:lang w:val="it-IT"/>
        </w:rPr>
        <w:t xml:space="preserve"> </w:t>
      </w:r>
      <m:oMath>
        <m:r>
          <w:rPr>
            <w:rFonts w:ascii="Cambria Math" w:hAnsi="Cambria Math"/>
            <w:lang w:val="it-IT"/>
          </w:rPr>
          <m:t>ε e σ</m:t>
        </m:r>
      </m:oMath>
      <w:r w:rsidR="00BC5D85">
        <w:rPr>
          <w:lang w:val="it-IT"/>
        </w:rPr>
        <w:t xml:space="preserve"> </w:t>
      </w:r>
      <w:r w:rsidR="00E13CC2">
        <w:rPr>
          <w:lang w:val="it-IT"/>
        </w:rPr>
        <w:t>sono incompatibili perché se</w:t>
      </w:r>
      <m:oMath>
        <m:r>
          <w:rPr>
            <w:rFonts w:ascii="Cambria Math" w:hAnsi="Cambria Math"/>
            <w:lang w:val="it-IT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σ</m:t>
            </m:r>
          </m:e>
          <m:sub>
            <m:r>
              <w:rPr>
                <w:rFonts w:ascii="Cambria Math" w:hAnsi="Cambria Math"/>
                <w:lang w:val="it-IT"/>
              </w:rPr>
              <m:t>z</m:t>
            </m:r>
          </m:sub>
        </m:sSub>
        <m:r>
          <w:rPr>
            <w:rFonts w:ascii="Cambria Math" w:hAnsi="Cambria Math"/>
            <w:lang w:val="it-IT"/>
          </w:rPr>
          <m:t>=0</m:t>
        </m:r>
      </m:oMath>
      <w:r w:rsidR="00BC5D85">
        <w:rPr>
          <w:lang w:val="it-IT"/>
        </w:rPr>
        <w:t xml:space="preserve"> </w:t>
      </w:r>
      <w:r w:rsidR="00E13CC2">
        <w:rPr>
          <w:lang w:val="it-IT"/>
        </w:rPr>
        <w:t>allora</w:t>
      </w:r>
      <w:r w:rsidR="00BC5D85">
        <w:rPr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ε</m:t>
            </m:r>
          </m:e>
          <m:sub>
            <m:r>
              <w:rPr>
                <w:rFonts w:ascii="Cambria Math" w:hAnsi="Cambria Math"/>
                <w:lang w:val="it-IT"/>
              </w:rPr>
              <m:t>z</m:t>
            </m:r>
          </m:sub>
        </m:sSub>
        <m:r>
          <w:rPr>
            <w:rFonts w:ascii="Cambria Math" w:hAnsi="Cambria Math"/>
            <w:lang w:val="it-IT"/>
          </w:rPr>
          <m:t>= -ν(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ε</m:t>
            </m:r>
          </m:e>
          <m:sub>
            <m:r>
              <w:rPr>
                <w:rFonts w:ascii="Cambria Math" w:hAnsi="Cambria Math"/>
                <w:lang w:val="it-IT"/>
              </w:rPr>
              <m:t>x</m:t>
            </m:r>
          </m:sub>
        </m:sSub>
        <m:r>
          <w:rPr>
            <w:rFonts w:ascii="Cambria Math" w:hAnsi="Cambria Math"/>
            <w:lang w:val="it-IT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ε</m:t>
            </m:r>
          </m:e>
          <m:sub>
            <m:r>
              <w:rPr>
                <w:rFonts w:ascii="Cambria Math" w:hAnsi="Cambria Math"/>
                <w:lang w:val="it-IT"/>
              </w:rPr>
              <m:t>y</m:t>
            </m:r>
          </m:sub>
        </m:sSub>
        <m:r>
          <w:rPr>
            <w:rFonts w:ascii="Cambria Math" w:hAnsi="Cambria Math"/>
            <w:lang w:val="it-IT"/>
          </w:rPr>
          <m:t>)</m:t>
        </m:r>
      </m:oMath>
      <w:r w:rsidR="00E13CC2">
        <w:rPr>
          <w:lang w:val="it-IT"/>
        </w:rPr>
        <w:t xml:space="preserve"> </w:t>
      </w:r>
      <w:r w:rsidR="003A2D3A">
        <w:rPr>
          <w:lang w:val="it-IT"/>
        </w:rPr>
        <w:t xml:space="preserve">e non capita sempre che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ε</m:t>
            </m:r>
          </m:e>
          <m:sub>
            <m:r>
              <w:rPr>
                <w:rFonts w:ascii="Cambria Math" w:hAnsi="Cambria Math"/>
                <w:lang w:val="it-IT"/>
              </w:rPr>
              <m:t>x</m:t>
            </m:r>
          </m:sub>
        </m:sSub>
        <m:r>
          <w:rPr>
            <w:rFonts w:ascii="Cambria Math" w:hAnsi="Cambria Math"/>
            <w:lang w:val="it-IT"/>
          </w:rPr>
          <m:t>=-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ε</m:t>
            </m:r>
          </m:e>
          <m:sub>
            <m:r>
              <w:rPr>
                <w:rFonts w:ascii="Cambria Math" w:hAnsi="Cambria Math"/>
                <w:lang w:val="it-IT"/>
              </w:rPr>
              <m:t>y</m:t>
            </m:r>
          </m:sub>
        </m:sSub>
      </m:oMath>
      <w:r w:rsidR="00BC5D85">
        <w:rPr>
          <w:lang w:val="it-IT"/>
        </w:rPr>
        <w:t xml:space="preserve">. </w:t>
      </w:r>
    </w:p>
    <w:p w:rsidR="006E7046" w:rsidRDefault="00E13CC2" w:rsidP="003D643F">
      <w:pPr>
        <w:pStyle w:val="BodyText"/>
        <w:rPr>
          <w:lang w:val="it-IT"/>
        </w:rPr>
      </w:pPr>
      <w:r>
        <w:rPr>
          <w:lang w:val="it-IT"/>
        </w:rPr>
        <w:t xml:space="preserve">Posso risolvere il problema in due modi: </w:t>
      </w:r>
    </w:p>
    <w:p w:rsidR="00BC5D85" w:rsidRDefault="00BC5D85" w:rsidP="003D643F">
      <w:pPr>
        <w:pStyle w:val="BodyText"/>
        <w:rPr>
          <w:lang w:val="it-IT"/>
        </w:rPr>
      </w:pPr>
      <w:r>
        <w:rPr>
          <w:lang w:val="it-IT"/>
        </w:rPr>
        <w:t>1)</w:t>
      </w:r>
      <w:r w:rsidR="00E13CC2">
        <w:rPr>
          <w:lang w:val="it-IT"/>
        </w:rPr>
        <w:t xml:space="preserve"> </w:t>
      </w:r>
      <w:r>
        <w:rPr>
          <w:lang w:val="it-IT"/>
        </w:rPr>
        <w:t xml:space="preserve">Il punto </w:t>
      </w:r>
      <m:oMath>
        <m:r>
          <w:rPr>
            <w:rFonts w:ascii="Cambria Math" w:hAnsi="Cambria Math"/>
            <w:lang w:val="it-IT"/>
          </w:rPr>
          <m:t>P</m:t>
        </m:r>
      </m:oMath>
      <w:r w:rsidR="00E13CC2">
        <w:rPr>
          <w:lang w:val="it-IT"/>
        </w:rPr>
        <w:t xml:space="preserve"> si sposta</w:t>
      </w:r>
      <w:r w:rsidR="00640C29">
        <w:rPr>
          <w:lang w:val="it-IT"/>
        </w:rPr>
        <w:t>,</w:t>
      </w:r>
      <w:r w:rsidR="00E13CC2">
        <w:rPr>
          <w:lang w:val="it-IT"/>
        </w:rPr>
        <w:t xml:space="preserve"> ma gli effetti di questi spostamenti rispetto al moto rigido sono infinitesimi di ordine superiore e quindi li butto via. Ammetto che</w:t>
      </w:r>
      <w:r>
        <w:rPr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ε</m:t>
            </m:r>
          </m:e>
          <m:sub>
            <m:r>
              <w:rPr>
                <w:rFonts w:ascii="Cambria Math" w:hAnsi="Cambria Math"/>
                <w:lang w:val="it-IT"/>
              </w:rPr>
              <m:t>z</m:t>
            </m:r>
          </m:sub>
        </m:sSub>
        <m:r>
          <w:rPr>
            <w:rFonts w:ascii="Cambria Math" w:hAnsi="Cambria Math"/>
            <w:lang w:val="it-IT"/>
          </w:rPr>
          <m:t>≠0</m:t>
        </m:r>
      </m:oMath>
      <w:r w:rsidR="00E13CC2">
        <w:rPr>
          <w:lang w:val="it-IT"/>
        </w:rPr>
        <w:t xml:space="preserve"> ma rispetto a modellazione in corpo rigido i termini introdotti sono i</w:t>
      </w:r>
      <w:r>
        <w:rPr>
          <w:lang w:val="it-IT"/>
        </w:rPr>
        <w:t>nfinitesimi di ordine superiore.</w:t>
      </w:r>
    </w:p>
    <w:p w:rsidR="00B543E1" w:rsidRDefault="00BC5D85" w:rsidP="003D643F">
      <w:pPr>
        <w:pStyle w:val="BodyText"/>
        <w:rPr>
          <w:lang w:val="it-IT"/>
        </w:rPr>
      </w:pPr>
      <w:r>
        <w:rPr>
          <w:lang w:val="it-IT"/>
        </w:rPr>
        <w:t>2)</w:t>
      </w:r>
      <w:r w:rsidR="00E13CC2">
        <w:rPr>
          <w:lang w:val="it-IT"/>
        </w:rPr>
        <w:t xml:space="preserve"> </w:t>
      </w:r>
      <w:r>
        <w:rPr>
          <w:lang w:val="it-IT"/>
        </w:rPr>
        <w:t xml:space="preserve">Me lo immagino corpo rigido e </w:t>
      </w:r>
      <w:r w:rsidR="00640C29">
        <w:rPr>
          <w:lang w:val="it-IT"/>
        </w:rPr>
        <w:t>quindi</w:t>
      </w:r>
      <w:r w:rsidR="00E13CC2">
        <w:rPr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ε</m:t>
            </m:r>
          </m:e>
          <m:sub>
            <m:r>
              <w:rPr>
                <w:rFonts w:ascii="Cambria Math" w:hAnsi="Cambria Math"/>
                <w:lang w:val="it-IT"/>
              </w:rPr>
              <m:t>z</m:t>
            </m:r>
          </m:sub>
        </m:sSub>
        <m:r>
          <w:rPr>
            <w:rFonts w:ascii="Cambria Math" w:hAnsi="Cambria Math"/>
            <w:lang w:val="it-IT"/>
          </w:rPr>
          <m:t>=0</m:t>
        </m:r>
      </m:oMath>
      <w:r w:rsidR="00B543E1">
        <w:rPr>
          <w:lang w:val="it-IT"/>
        </w:rPr>
        <w:t xml:space="preserve">. </w:t>
      </w:r>
    </w:p>
    <w:p w:rsidR="00E04497" w:rsidRDefault="00E04497" w:rsidP="003D643F">
      <w:pPr>
        <w:pStyle w:val="BodyText"/>
        <w:rPr>
          <w:lang w:val="it-IT"/>
        </w:rPr>
      </w:pPr>
    </w:p>
    <w:p w:rsidR="00E04497" w:rsidRDefault="00E04497" w:rsidP="003D643F">
      <w:pPr>
        <w:pStyle w:val="BodyText"/>
        <w:rPr>
          <w:lang w:val="it-IT"/>
        </w:rPr>
      </w:pPr>
      <w:r>
        <w:rPr>
          <w:lang w:val="it-IT"/>
        </w:rPr>
        <w:t>ANALISI DELLO STATO DI DEFORMAZIONE</w:t>
      </w:r>
    </w:p>
    <w:p w:rsidR="00E04497" w:rsidRDefault="00E04497" w:rsidP="003D643F">
      <w:pPr>
        <w:pStyle w:val="BodyText"/>
        <w:rPr>
          <w:lang w:val="it-IT"/>
        </w:rPr>
      </w:pPr>
      <w:r>
        <w:rPr>
          <w:lang w:val="it-IT"/>
        </w:rPr>
        <w:t xml:space="preserve">Si consideri il concio quadrilatero nella sua configurazione </w:t>
      </w:r>
      <w:proofErr w:type="spellStart"/>
      <w:r>
        <w:rPr>
          <w:lang w:val="it-IT"/>
        </w:rPr>
        <w:t>indeformata</w:t>
      </w:r>
      <w:proofErr w:type="spellEnd"/>
      <w:r>
        <w:rPr>
          <w:lang w:val="it-IT"/>
        </w:rPr>
        <w:t xml:space="preserve"> (Figura1) e </w:t>
      </w:r>
      <w:r w:rsidR="009B200B">
        <w:rPr>
          <w:lang w:val="it-IT"/>
        </w:rPr>
        <w:t xml:space="preserve">si applichi allo stesso un sistema di forze. Si ipotizzi inoltre che il segmento </w:t>
      </w:r>
      <m:oMath>
        <m:acc>
          <m:accPr>
            <m:chr m:val="̅"/>
            <m:ctrlPr>
              <w:rPr>
                <w:rFonts w:ascii="Cambria Math" w:hAnsi="Cambria Math"/>
                <w:i/>
                <w:lang w:val="it-IT"/>
              </w:rPr>
            </m:ctrlPr>
          </m:accPr>
          <m:e>
            <m:r>
              <w:rPr>
                <w:rFonts w:ascii="Cambria Math" w:hAnsi="Cambria Math"/>
                <w:lang w:val="it-IT"/>
              </w:rPr>
              <m:t>PQ</m:t>
            </m:r>
          </m:e>
        </m:acc>
      </m:oMath>
      <w:r w:rsidR="009B200B">
        <w:rPr>
          <w:lang w:val="it-IT"/>
        </w:rPr>
        <w:t xml:space="preserve"> si muova come un corpo rigido. Si consideri la deformata del concio come in figura:</w:t>
      </w:r>
    </w:p>
    <w:p w:rsidR="009B200B" w:rsidRDefault="009B200B" w:rsidP="003D643F">
      <w:pPr>
        <w:pStyle w:val="BodyText"/>
        <w:rPr>
          <w:lang w:val="it-IT"/>
        </w:rPr>
      </w:pPr>
    </w:p>
    <w:p w:rsidR="009B200B" w:rsidRDefault="009B200B" w:rsidP="003D643F">
      <w:pPr>
        <w:pStyle w:val="BodyText"/>
        <w:rPr>
          <w:lang w:val="it-IT"/>
        </w:rPr>
      </w:pPr>
      <w:r>
        <w:rPr>
          <w:lang w:val="it-IT"/>
        </w:rPr>
        <w:t>deformata 3-D del concio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0185C" w:rsidRPr="003D643F" w:rsidTr="00C44606">
        <w:tc>
          <w:tcPr>
            <w:tcW w:w="8494" w:type="dxa"/>
          </w:tcPr>
          <w:p w:rsidR="0050185C" w:rsidRDefault="0050185C" w:rsidP="003D643F">
            <w:pPr>
              <w:pStyle w:val="BodyText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5080</wp:posOffset>
                  </wp:positionV>
                  <wp:extent cx="4541520" cy="278701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 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0" cy="278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185C" w:rsidRPr="003D643F" w:rsidTr="00C44606">
        <w:tc>
          <w:tcPr>
            <w:tcW w:w="8494" w:type="dxa"/>
          </w:tcPr>
          <w:p w:rsidR="0050185C" w:rsidRPr="0050185C" w:rsidRDefault="0050185C" w:rsidP="00B03E1D">
            <w:pPr>
              <w:pStyle w:val="BodyText"/>
              <w:jc w:val="center"/>
              <w:rPr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Figura 5: </w:t>
            </w:r>
            <w:r>
              <w:rPr>
                <w:bCs/>
                <w:lang w:val="it-IT"/>
              </w:rPr>
              <w:t>Deformata 3-D del concio quadrilatero</w:t>
            </w:r>
          </w:p>
        </w:tc>
      </w:tr>
    </w:tbl>
    <w:p w:rsidR="003D643F" w:rsidRDefault="003D643F" w:rsidP="003D643F">
      <w:pPr>
        <w:pStyle w:val="BodyText"/>
        <w:rPr>
          <w:bCs/>
          <w:lang w:val="it-IT"/>
        </w:rPr>
      </w:pPr>
    </w:p>
    <w:p w:rsidR="006F0E9C" w:rsidRPr="0050185C" w:rsidRDefault="009B200B" w:rsidP="003D643F">
      <w:pPr>
        <w:pStyle w:val="BodyText"/>
        <w:rPr>
          <w:rFonts w:cs="Times New Roman"/>
          <w:bCs/>
          <w:lang w:val="it-IT"/>
        </w:rPr>
      </w:pPr>
      <w:r>
        <w:rPr>
          <w:bCs/>
          <w:lang w:val="it-IT"/>
        </w:rPr>
        <w:lastRenderedPageBreak/>
        <w:t xml:space="preserve">Si analizzi lo spostamento del punto P </w:t>
      </w:r>
      <w:proofErr w:type="gramStart"/>
      <w:r w:rsidR="00C44606">
        <w:rPr>
          <w:bCs/>
          <w:lang w:val="it-IT"/>
        </w:rPr>
        <w:t xml:space="preserve">lungo </w:t>
      </w:r>
      <m:oMath>
        <m:r>
          <w:rPr>
            <w:rFonts w:ascii="Cambria Math" w:hAnsi="Cambria Math"/>
            <w:lang w:val="it-IT"/>
          </w:rPr>
          <m:t>x</m:t>
        </m:r>
      </m:oMath>
      <w:r w:rsidR="00C44606">
        <w:rPr>
          <w:bCs/>
          <w:lang w:val="it-IT"/>
        </w:rPr>
        <w:t xml:space="preserve"> e</w:t>
      </w:r>
      <w:proofErr w:type="gramEnd"/>
      <w:r w:rsidR="00C44606">
        <w:rPr>
          <w:bCs/>
          <w:lang w:val="it-IT"/>
        </w:rPr>
        <w:t xml:space="preserve"> lungo </w:t>
      </w:r>
      <m:oMath>
        <m:r>
          <w:rPr>
            <w:rFonts w:ascii="Cambria Math" w:hAnsi="Cambria Math"/>
            <w:lang w:val="it-IT"/>
          </w:rPr>
          <m:t>y</m:t>
        </m:r>
      </m:oMath>
      <w:r w:rsidR="000B758D">
        <w:rPr>
          <w:bCs/>
          <w:lang w:val="it-IT"/>
        </w:rPr>
        <w:t xml:space="preserve"> </w:t>
      </w:r>
      <w:r>
        <w:rPr>
          <w:bCs/>
          <w:lang w:val="it-IT"/>
        </w:rPr>
        <w:t>nella configurazione deformata</w:t>
      </w:r>
      <w:r w:rsidR="000B758D">
        <w:rPr>
          <w:bCs/>
          <w:lang w:val="it-IT"/>
        </w:rPr>
        <w:t xml:space="preserve"> rispetto all’</w:t>
      </w:r>
      <w:proofErr w:type="spellStart"/>
      <w:r w:rsidR="000B758D">
        <w:rPr>
          <w:bCs/>
          <w:lang w:val="it-IT"/>
        </w:rPr>
        <w:t>indeformata</w:t>
      </w:r>
      <w:proofErr w:type="spellEnd"/>
      <w:r>
        <w:rPr>
          <w:bCs/>
          <w:lang w:val="it-IT"/>
        </w:rPr>
        <w:t>.</w:t>
      </w:r>
      <w:r w:rsidR="000B758D">
        <w:rPr>
          <w:bCs/>
          <w:lang w:val="it-IT"/>
        </w:rPr>
        <w:t xml:space="preserve"> Considero ini</w:t>
      </w:r>
      <w:r w:rsidR="00C44606">
        <w:rPr>
          <w:bCs/>
          <w:lang w:val="it-IT"/>
        </w:rPr>
        <w:t xml:space="preserve">zialmente una vista nel piano </w:t>
      </w:r>
      <m:oMath>
        <m:r>
          <w:rPr>
            <w:rFonts w:ascii="Cambria Math" w:hAnsi="Cambria Math"/>
            <w:lang w:val="it-IT"/>
          </w:rPr>
          <m:t>xz</m:t>
        </m:r>
      </m:oMath>
      <w:r w:rsidR="000B758D">
        <w:rPr>
          <w:bCs/>
          <w:lang w:val="it-IT"/>
        </w:rPr>
        <w:t xml:space="preserve"> (</w:t>
      </w:r>
      <w:r w:rsidR="00C44606">
        <w:rPr>
          <w:rFonts w:cs="Times New Roman"/>
          <w:bCs/>
          <w:lang w:val="it-IT"/>
        </w:rPr>
        <w:t xml:space="preserve"> ortogonale a </w:t>
      </w:r>
      <m:oMath>
        <m:r>
          <w:rPr>
            <w:rFonts w:ascii="Cambria Math" w:hAnsi="Cambria Math" w:cs="Times New Roman"/>
            <w:lang w:val="it-IT"/>
          </w:rPr>
          <m:t>y</m:t>
        </m:r>
      </m:oMath>
      <w:r w:rsidR="006F0E9C">
        <w:rPr>
          <w:rFonts w:cs="Times New Roman"/>
          <w:bCs/>
          <w:lang w:val="it-IT"/>
        </w:rPr>
        <w:t>) per</w:t>
      </w:r>
      <w:r w:rsidR="00C44606">
        <w:rPr>
          <w:rFonts w:cs="Times New Roman"/>
          <w:bCs/>
          <w:lang w:val="it-IT"/>
        </w:rPr>
        <w:t xml:space="preserve"> valutare lo spostamento lungo </w:t>
      </w:r>
      <m:oMath>
        <m:r>
          <w:rPr>
            <w:rFonts w:ascii="Cambria Math" w:hAnsi="Cambria Math" w:cs="Times New Roman"/>
            <w:lang w:val="it-IT"/>
          </w:rPr>
          <m:t>x</m:t>
        </m:r>
      </m:oMath>
      <w:r w:rsidR="00C44606">
        <w:rPr>
          <w:rFonts w:cs="Times New Roman"/>
          <w:bCs/>
          <w:lang w:val="it-IT"/>
        </w:rPr>
        <w:t xml:space="preserve"> del punto </w:t>
      </w:r>
      <m:oMath>
        <m:r>
          <w:rPr>
            <w:rFonts w:ascii="Cambria Math" w:hAnsi="Cambria Math" w:cs="Times New Roman"/>
            <w:lang w:val="it-IT"/>
          </w:rPr>
          <m:t>P</m:t>
        </m:r>
      </m:oMath>
      <w:r w:rsidR="006F0E9C">
        <w:rPr>
          <w:rFonts w:cs="Times New Roman"/>
          <w:bCs/>
          <w:lang w:val="it-IT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0185C" w:rsidRPr="003D643F" w:rsidTr="00EA7A8A">
        <w:tc>
          <w:tcPr>
            <w:tcW w:w="8494" w:type="dxa"/>
          </w:tcPr>
          <w:p w:rsidR="0050185C" w:rsidRDefault="00A60C86" w:rsidP="003D643F">
            <w:pPr>
              <w:pStyle w:val="BodyText"/>
              <w:rPr>
                <w:b/>
                <w:bCs/>
                <w:lang w:val="it-IT"/>
              </w:rPr>
            </w:pPr>
            <w:bookmarkStart w:id="2" w:name="_Hlk482724447"/>
            <w:r>
              <w:rPr>
                <w:b/>
                <w:bCs/>
                <w:noProof/>
                <w:lang w:val="it-IT" w:eastAsia="it-IT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5379720" cy="2834005"/>
                  <wp:effectExtent l="0" t="0" r="0" b="444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igura 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720" cy="283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185C" w:rsidRPr="003D643F" w:rsidTr="00EA7A8A">
        <w:tc>
          <w:tcPr>
            <w:tcW w:w="8494" w:type="dxa"/>
          </w:tcPr>
          <w:p w:rsidR="0050185C" w:rsidRPr="0050185C" w:rsidRDefault="0050185C" w:rsidP="00B03E1D">
            <w:pPr>
              <w:pStyle w:val="BodyText"/>
              <w:jc w:val="center"/>
              <w:rPr>
                <w:rFonts w:cs="Times New Roman"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Figura 6: </w:t>
            </w:r>
            <w:r w:rsidR="00C44606">
              <w:rPr>
                <w:bCs/>
                <w:lang w:val="it-IT"/>
              </w:rPr>
              <w:t xml:space="preserve">Vista nel </w:t>
            </w:r>
            <w:proofErr w:type="gramStart"/>
            <w:r w:rsidR="00C44606">
              <w:rPr>
                <w:bCs/>
                <w:lang w:val="it-IT"/>
              </w:rPr>
              <w:t xml:space="preserve">piano </w:t>
            </w:r>
            <m:oMath>
              <m:r>
                <w:rPr>
                  <w:rFonts w:ascii="Cambria Math" w:hAnsi="Cambria Math"/>
                  <w:lang w:val="it-IT"/>
                </w:rPr>
                <m:t>xz</m:t>
              </m:r>
            </m:oMath>
            <w:r>
              <w:rPr>
                <w:bCs/>
                <w:lang w:val="it-IT"/>
              </w:rPr>
              <w:t xml:space="preserve"> del</w:t>
            </w:r>
            <w:proofErr w:type="gramEnd"/>
            <w:r>
              <w:rPr>
                <w:bCs/>
                <w:lang w:val="it-IT"/>
              </w:rPr>
              <w:t xml:space="preserve"> concio quadrilatero deformato</w:t>
            </w:r>
          </w:p>
        </w:tc>
      </w:tr>
    </w:tbl>
    <w:p w:rsidR="0050185C" w:rsidRDefault="0050185C" w:rsidP="003D643F">
      <w:pPr>
        <w:pStyle w:val="BodyText"/>
        <w:rPr>
          <w:b/>
          <w:bCs/>
          <w:lang w:val="it-IT"/>
        </w:rPr>
      </w:pPr>
      <w:bookmarkStart w:id="3" w:name="_Hlk482724722"/>
      <w:bookmarkEnd w:id="2"/>
    </w:p>
    <w:p w:rsidR="008266C4" w:rsidRDefault="007905C9" w:rsidP="003D643F">
      <w:pPr>
        <w:pStyle w:val="BodyText"/>
        <w:rPr>
          <w:bCs/>
          <w:lang w:val="it-IT"/>
        </w:rPr>
      </w:pPr>
      <w:r>
        <w:rPr>
          <w:bCs/>
          <w:lang w:val="it-IT"/>
        </w:rPr>
        <w:t>d</w:t>
      </w:r>
      <w:r w:rsidR="00083CEF">
        <w:rPr>
          <w:bCs/>
          <w:lang w:val="it-IT"/>
        </w:rPr>
        <w:t>ove</w:t>
      </w:r>
      <w:r w:rsidR="008266C4">
        <w:rPr>
          <w:bCs/>
          <w:lang w:val="it-IT"/>
        </w:rPr>
        <w:t>:</w:t>
      </w:r>
    </w:p>
    <w:bookmarkStart w:id="4" w:name="_Hlk482724704"/>
    <w:p w:rsidR="007905C9" w:rsidRDefault="000310F2" w:rsidP="003D643F">
      <w:pPr>
        <w:pStyle w:val="BodyText"/>
        <w:rPr>
          <w:bCs/>
          <w:lang w:val="it-IT"/>
        </w:rPr>
      </w:pPr>
      <m:oMath>
        <m:sSub>
          <m:sSubPr>
            <m:ctrlPr>
              <w:rPr>
                <w:rFonts w:ascii="Cambria Math" w:hAnsi="Cambria Math"/>
                <w:bCs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S</m:t>
            </m:r>
          </m:e>
          <m:sub>
            <m:r>
              <w:rPr>
                <w:rFonts w:ascii="Cambria Math" w:hAnsi="Cambria Math"/>
                <w:lang w:val="it-IT"/>
              </w:rPr>
              <m:t>x</m:t>
            </m:r>
          </m:sub>
        </m:sSub>
      </m:oMath>
      <w:r w:rsidR="007905C9">
        <w:rPr>
          <w:bCs/>
          <w:lang w:val="it-IT"/>
        </w:rPr>
        <w:t xml:space="preserve"> =</w:t>
      </w:r>
      <w:r w:rsidR="00C44606">
        <w:rPr>
          <w:bCs/>
          <w:lang w:val="it-IT"/>
        </w:rPr>
        <w:t xml:space="preserve"> spostamento del punto </w:t>
      </w:r>
      <m:oMath>
        <m:r>
          <w:rPr>
            <w:rFonts w:ascii="Cambria Math" w:hAnsi="Cambria Math"/>
            <w:lang w:val="it-IT"/>
          </w:rPr>
          <m:t>P</m:t>
        </m:r>
      </m:oMath>
      <w:r w:rsidR="00C44606">
        <w:rPr>
          <w:bCs/>
          <w:lang w:val="it-IT"/>
        </w:rPr>
        <w:t xml:space="preserve"> lungo </w:t>
      </w:r>
      <m:oMath>
        <m:r>
          <w:rPr>
            <w:rFonts w:ascii="Cambria Math" w:hAnsi="Cambria Math"/>
            <w:lang w:val="it-IT"/>
          </w:rPr>
          <m:t>x</m:t>
        </m:r>
      </m:oMath>
    </w:p>
    <w:p w:rsidR="00083CEF" w:rsidRPr="009B200B" w:rsidRDefault="000310F2" w:rsidP="003D643F">
      <w:pPr>
        <w:pStyle w:val="BodyText"/>
        <w:rPr>
          <w:bCs/>
          <w:lang w:val="it-IT"/>
        </w:rPr>
      </w:pPr>
      <m:oMath>
        <m:sSub>
          <m:sSubPr>
            <m:ctrlPr>
              <w:rPr>
                <w:rFonts w:ascii="Cambria Math" w:hAnsi="Cambria Math"/>
                <w:bCs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θ</m:t>
            </m:r>
          </m:e>
          <m:sub>
            <m:r>
              <w:rPr>
                <w:rFonts w:ascii="Cambria Math" w:hAnsi="Cambria Math"/>
                <w:lang w:val="it-IT"/>
              </w:rPr>
              <m:t>y</m:t>
            </m:r>
          </m:sub>
        </m:sSub>
        <m:r>
          <w:rPr>
            <w:rFonts w:ascii="Cambria Math" w:hAnsi="Cambria Math"/>
            <w:lang w:val="it-IT"/>
          </w:rPr>
          <m:t xml:space="preserve"> </m:t>
        </m:r>
      </m:oMath>
      <w:r w:rsidR="0068558C">
        <w:rPr>
          <w:bCs/>
          <w:lang w:val="it-IT"/>
        </w:rPr>
        <w:t xml:space="preserve">= </w:t>
      </w:r>
      <w:r w:rsidR="007905C9">
        <w:rPr>
          <w:bCs/>
          <w:lang w:val="it-IT"/>
        </w:rPr>
        <w:t>negativo nel disegno</w:t>
      </w:r>
      <w:r w:rsidR="00C44606">
        <w:rPr>
          <w:bCs/>
          <w:lang w:val="it-IT"/>
        </w:rPr>
        <w:t xml:space="preserve"> (poiché l’asse </w:t>
      </w:r>
      <m:oMath>
        <m:r>
          <w:rPr>
            <w:rFonts w:ascii="Cambria Math" w:hAnsi="Cambria Math"/>
            <w:lang w:val="it-IT"/>
          </w:rPr>
          <m:t>y</m:t>
        </m:r>
      </m:oMath>
      <w:r w:rsidR="007039B9">
        <w:rPr>
          <w:bCs/>
          <w:lang w:val="it-IT"/>
        </w:rPr>
        <w:t xml:space="preserve"> del sistema di riferimento è entrante e il verso positivo delle rotazioni è quello orario)</w:t>
      </w:r>
      <w:r w:rsidR="007905C9">
        <w:rPr>
          <w:bCs/>
          <w:lang w:val="it-IT"/>
        </w:rPr>
        <w:t xml:space="preserve">, </w:t>
      </w:r>
      <w:r w:rsidR="0068558C">
        <w:rPr>
          <w:bCs/>
          <w:lang w:val="it-IT"/>
        </w:rPr>
        <w:t xml:space="preserve">rappresenta l’inclinazione del segmento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lang w:val="it-IT"/>
              </w:rPr>
            </m:ctrlPr>
          </m:accPr>
          <m:e>
            <m:r>
              <w:rPr>
                <w:rFonts w:ascii="Cambria Math" w:hAnsi="Cambria Math"/>
                <w:lang w:val="it-IT"/>
              </w:rPr>
              <m:t>PQ</m:t>
            </m:r>
          </m:e>
        </m:acc>
      </m:oMath>
      <w:r w:rsidR="0068558C">
        <w:rPr>
          <w:bCs/>
          <w:lang w:val="it-IT"/>
        </w:rPr>
        <w:t xml:space="preserve"> rispetto all’indeformata</w:t>
      </w:r>
    </w:p>
    <w:p w:rsidR="009B200B" w:rsidRDefault="000310F2" w:rsidP="003D643F">
      <w:pPr>
        <w:pStyle w:val="BodyText"/>
        <w:rPr>
          <w:lang w:val="it-IT"/>
        </w:rPr>
      </w:pP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u</m:t>
            </m:r>
          </m:e>
          <m:sub>
            <m:r>
              <w:rPr>
                <w:rFonts w:ascii="Cambria Math" w:hAnsi="Cambria Math"/>
                <w:lang w:val="it-IT"/>
              </w:rPr>
              <m:t>x</m:t>
            </m:r>
          </m:sub>
        </m:sSub>
      </m:oMath>
      <w:r w:rsidR="00C44606">
        <w:rPr>
          <w:lang w:val="it-IT"/>
        </w:rPr>
        <w:t xml:space="preserve"> = spostamento del punto </w:t>
      </w:r>
      <m:oMath>
        <m:r>
          <w:rPr>
            <w:rFonts w:ascii="Cambria Math" w:hAnsi="Cambria Math"/>
            <w:lang w:val="it-IT"/>
          </w:rPr>
          <m:t>Q</m:t>
        </m:r>
      </m:oMath>
      <w:r w:rsidR="00C44606">
        <w:rPr>
          <w:lang w:val="it-IT"/>
        </w:rPr>
        <w:t xml:space="preserve"> in direzion</w:t>
      </w:r>
      <w:r w:rsidR="003F6A78">
        <w:rPr>
          <w:lang w:val="it-IT"/>
        </w:rPr>
        <w:t>e</w:t>
      </w:r>
      <w:r w:rsidR="00C44606">
        <w:rPr>
          <w:lang w:val="it-IT"/>
        </w:rPr>
        <w:t xml:space="preserve"> </w:t>
      </w:r>
      <m:oMath>
        <m:r>
          <w:rPr>
            <w:rFonts w:ascii="Cambria Math" w:hAnsi="Cambria Math"/>
            <w:lang w:val="it-IT"/>
          </w:rPr>
          <m:t>x</m:t>
        </m:r>
      </m:oMath>
      <w:r w:rsidR="0068558C">
        <w:rPr>
          <w:lang w:val="it-IT"/>
        </w:rPr>
        <w:t xml:space="preserve"> </w:t>
      </w:r>
    </w:p>
    <w:p w:rsidR="0068558C" w:rsidRPr="0068558C" w:rsidRDefault="00C44606" w:rsidP="003D643F">
      <w:pPr>
        <w:pStyle w:val="BodyText"/>
        <w:rPr>
          <w:lang w:val="it-IT"/>
        </w:rPr>
      </w:pPr>
      <m:oMath>
        <m:r>
          <w:rPr>
            <w:rFonts w:ascii="Cambria Math" w:hAnsi="Cambria Math"/>
            <w:lang w:val="it-IT"/>
          </w:rPr>
          <m:t>w</m:t>
        </m:r>
      </m:oMath>
      <w:r>
        <w:rPr>
          <w:lang w:val="it-IT"/>
        </w:rPr>
        <w:t xml:space="preserve"> = spostamento del punto </w:t>
      </w:r>
      <m:oMath>
        <m:r>
          <w:rPr>
            <w:rFonts w:ascii="Cambria Math" w:hAnsi="Cambria Math"/>
            <w:lang w:val="it-IT"/>
          </w:rPr>
          <m:t>Q</m:t>
        </m:r>
      </m:oMath>
      <w:r w:rsidR="0068558C">
        <w:rPr>
          <w:lang w:val="it-IT"/>
        </w:rPr>
        <w:t xml:space="preserve"> i</w:t>
      </w:r>
      <w:r>
        <w:rPr>
          <w:lang w:val="it-IT"/>
        </w:rPr>
        <w:t xml:space="preserve">n direzione </w:t>
      </w:r>
      <m:oMath>
        <m:r>
          <w:rPr>
            <w:rFonts w:ascii="Cambria Math" w:hAnsi="Cambria Math"/>
            <w:lang w:val="it-IT"/>
          </w:rPr>
          <m:t>z</m:t>
        </m:r>
      </m:oMath>
    </w:p>
    <w:p w:rsidR="0068558C" w:rsidRDefault="00C44606" w:rsidP="003D643F">
      <w:pPr>
        <w:pStyle w:val="BodyText"/>
        <w:rPr>
          <w:lang w:val="it-IT"/>
        </w:rPr>
      </w:pPr>
      <m:oMath>
        <m:r>
          <w:rPr>
            <w:rFonts w:ascii="Cambria Math" w:hAnsi="Cambria Math"/>
            <w:lang w:val="it-IT"/>
          </w:rPr>
          <m:t>z</m:t>
        </m:r>
      </m:oMath>
      <w:r>
        <w:rPr>
          <w:lang w:val="it-IT"/>
        </w:rPr>
        <w:t xml:space="preserve"> = quota del punto </w:t>
      </w:r>
      <m:oMath>
        <m:r>
          <w:rPr>
            <w:rFonts w:ascii="Cambria Math" w:hAnsi="Cambria Math"/>
            <w:lang w:val="it-IT"/>
          </w:rPr>
          <m:t>P</m:t>
        </m:r>
      </m:oMath>
    </w:p>
    <w:p w:rsidR="00EA7A8A" w:rsidRDefault="00EA7A8A" w:rsidP="003D643F">
      <w:pPr>
        <w:pStyle w:val="BodyText"/>
        <w:rPr>
          <w:lang w:val="it-IT"/>
        </w:rPr>
      </w:pPr>
      <w:bookmarkStart w:id="5" w:name="_Hlk482724967"/>
      <w:bookmarkEnd w:id="3"/>
      <w:bookmarkEnd w:id="4"/>
    </w:p>
    <w:p w:rsidR="00EA7A8A" w:rsidRDefault="00EA7A8A" w:rsidP="003D643F">
      <w:pPr>
        <w:pStyle w:val="BodyText"/>
        <w:rPr>
          <w:lang w:val="it-IT"/>
        </w:rPr>
      </w:pPr>
    </w:p>
    <w:p w:rsidR="00EA7A8A" w:rsidRDefault="00EA7A8A" w:rsidP="003D643F">
      <w:pPr>
        <w:pStyle w:val="BodyText"/>
        <w:rPr>
          <w:lang w:val="it-IT"/>
        </w:rPr>
      </w:pPr>
    </w:p>
    <w:p w:rsidR="00726E75" w:rsidRDefault="00726E75" w:rsidP="003D643F">
      <w:pPr>
        <w:pStyle w:val="BodyText"/>
        <w:rPr>
          <w:lang w:val="it-IT"/>
        </w:rPr>
      </w:pPr>
    </w:p>
    <w:p w:rsidR="0068558C" w:rsidRDefault="007905C9" w:rsidP="003D643F">
      <w:pPr>
        <w:pStyle w:val="BodyText"/>
        <w:rPr>
          <w:lang w:val="it-IT"/>
        </w:rPr>
      </w:pPr>
      <w:r>
        <w:rPr>
          <w:lang w:val="it-IT"/>
        </w:rPr>
        <w:lastRenderedPageBreak/>
        <w:t xml:space="preserve">Si </w:t>
      </w:r>
      <w:r w:rsidR="00C44606">
        <w:rPr>
          <w:lang w:val="it-IT"/>
        </w:rPr>
        <w:t xml:space="preserve">trova che lo spostamento lungo </w:t>
      </w:r>
      <m:oMath>
        <m:r>
          <w:rPr>
            <w:rFonts w:ascii="Cambria Math" w:hAnsi="Cambria Math"/>
            <w:lang w:val="it-IT"/>
          </w:rPr>
          <m:t>x</m:t>
        </m:r>
      </m:oMath>
      <w:r w:rsidR="00C44606">
        <w:rPr>
          <w:lang w:val="it-IT"/>
        </w:rPr>
        <w:t xml:space="preserve"> del punto </w:t>
      </w:r>
      <m:oMath>
        <m:r>
          <w:rPr>
            <w:rFonts w:ascii="Cambria Math" w:hAnsi="Cambria Math"/>
            <w:lang w:val="it-IT"/>
          </w:rPr>
          <m:t>P</m:t>
        </m:r>
      </m:oMath>
      <w:r>
        <w:rPr>
          <w:lang w:val="it-IT"/>
        </w:rPr>
        <w:t xml:space="preserve">, definito da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S</m:t>
            </m:r>
          </m:e>
          <m:sub>
            <m:r>
              <w:rPr>
                <w:rFonts w:ascii="Cambria Math" w:hAnsi="Cambria Math"/>
                <w:lang w:val="it-IT"/>
              </w:rPr>
              <m:t>x</m:t>
            </m:r>
          </m:sub>
        </m:sSub>
      </m:oMath>
      <w:r>
        <w:rPr>
          <w:lang w:val="it-IT"/>
        </w:rPr>
        <w:t xml:space="preserve">, è </w:t>
      </w:r>
    </w:p>
    <w:p w:rsidR="0068558C" w:rsidRDefault="00C44606" w:rsidP="003D643F">
      <w:pPr>
        <w:pStyle w:val="BodyText"/>
        <w:rPr>
          <w:lang w:val="it-IT"/>
        </w:rPr>
      </w:pPr>
      <w:r>
        <w:rPr>
          <w:lang w:val="it-IT"/>
        </w:rPr>
        <w:tab/>
      </w:r>
      <w:bookmarkStart w:id="6" w:name="_Hlk483296734"/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S</m:t>
            </m:r>
          </m:e>
          <m:sub>
            <m:r>
              <w:rPr>
                <w:rFonts w:ascii="Cambria Math" w:hAnsi="Cambria Math"/>
                <w:lang w:val="it-IT"/>
              </w:rPr>
              <m:t xml:space="preserve">x </m:t>
            </m:r>
          </m:sub>
        </m:sSub>
        <m:r>
          <w:rPr>
            <w:rFonts w:ascii="Cambria Math" w:hAnsi="Cambria Math"/>
            <w:lang w:val="it-IT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u</m:t>
            </m:r>
          </m:e>
          <m:sub>
            <m:r>
              <w:rPr>
                <w:rFonts w:ascii="Cambria Math" w:hAnsi="Cambria Math"/>
                <w:lang w:val="it-IT"/>
              </w:rPr>
              <m:t>x</m:t>
            </m:r>
          </m:sub>
        </m:sSub>
        <m:r>
          <w:rPr>
            <w:rFonts w:ascii="Cambria Math" w:hAnsi="Cambria Math"/>
            <w:lang w:val="it-IT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θ</m:t>
            </m:r>
          </m:e>
          <m:sub>
            <m:r>
              <w:rPr>
                <w:rFonts w:ascii="Cambria Math" w:hAnsi="Cambria Math"/>
                <w:lang w:val="it-IT"/>
              </w:rPr>
              <m:t>y</m:t>
            </m:r>
          </m:sub>
        </m:sSub>
        <m:r>
          <w:rPr>
            <w:rFonts w:ascii="Cambria Math" w:hAnsi="Cambria Math"/>
            <w:lang w:val="it-IT"/>
          </w:rPr>
          <m:t>∙z</m:t>
        </m:r>
        <w:bookmarkEnd w:id="6"/>
        <m:r>
          <w:rPr>
            <w:rFonts w:ascii="Cambria Math" w:hAnsi="Cambria Math"/>
            <w:lang w:val="it-IT"/>
          </w:rPr>
          <m:t xml:space="preserve"> [ +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it-IT"/>
                  </w:rPr>
                </m:ctrlPr>
              </m:accPr>
              <m:e>
                <m:r>
                  <w:rPr>
                    <w:rFonts w:ascii="Cambria Math" w:hAnsi="Cambria Math"/>
                    <w:lang w:val="it-IT"/>
                  </w:rPr>
                  <m:t>γ</m:t>
                </m:r>
              </m:e>
            </m:acc>
          </m:e>
          <m:sub>
            <m:r>
              <w:rPr>
                <w:rFonts w:ascii="Cambria Math" w:hAnsi="Cambria Math"/>
                <w:lang w:val="it-IT"/>
              </w:rPr>
              <m:t>xz</m:t>
            </m:r>
          </m:sub>
        </m:sSub>
        <m:r>
          <w:rPr>
            <w:rFonts w:ascii="Cambria Math" w:hAnsi="Cambria Math"/>
            <w:lang w:val="it-IT"/>
          </w:rPr>
          <m:t>∙z ]</m:t>
        </m:r>
      </m:oMath>
      <w:r>
        <w:rPr>
          <w:lang w:val="it-IT"/>
        </w:rPr>
        <w:tab/>
        <w:t>(3)</w:t>
      </w:r>
    </w:p>
    <w:p w:rsidR="00C44606" w:rsidRDefault="00C44606" w:rsidP="003D643F">
      <w:pPr>
        <w:pStyle w:val="BodyText"/>
        <w:rPr>
          <w:lang w:val="it-IT"/>
        </w:rPr>
      </w:pPr>
    </w:p>
    <w:p w:rsidR="00C44606" w:rsidRDefault="007905C9" w:rsidP="003D643F">
      <w:pPr>
        <w:pStyle w:val="BodyText"/>
        <w:rPr>
          <w:lang w:val="it-IT"/>
        </w:rPr>
      </w:pPr>
      <w:r>
        <w:rPr>
          <w:lang w:val="it-IT"/>
        </w:rPr>
        <w:t xml:space="preserve">dove il termine fra parentesi quadre rappresenta il contributo aggiuntivo della teoria alla </w:t>
      </w:r>
      <w:proofErr w:type="spellStart"/>
      <w:r>
        <w:rPr>
          <w:lang w:val="it-IT"/>
        </w:rPr>
        <w:t>Mindlin</w:t>
      </w:r>
      <w:proofErr w:type="spellEnd"/>
      <w:r>
        <w:rPr>
          <w:lang w:val="it-IT"/>
        </w:rPr>
        <w:t xml:space="preserve"> rispetto alla teoria alla </w:t>
      </w:r>
      <w:proofErr w:type="spellStart"/>
      <w:r>
        <w:rPr>
          <w:lang w:val="it-IT"/>
        </w:rPr>
        <w:t>Kirkhhoff</w:t>
      </w:r>
      <w:proofErr w:type="spellEnd"/>
      <w:r w:rsidR="005A3EDF">
        <w:rPr>
          <w:lang w:val="it-IT"/>
        </w:rPr>
        <w:t xml:space="preserve"> in presenza di deformazioni taglianti (come in Figura4).</w:t>
      </w:r>
      <w:r w:rsidR="00163EB1">
        <w:rPr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it-IT"/>
                  </w:rPr>
                </m:ctrlPr>
              </m:accPr>
              <m:e>
                <m:r>
                  <w:rPr>
                    <w:rFonts w:ascii="Cambria Math" w:hAnsi="Cambria Math"/>
                    <w:lang w:val="it-IT"/>
                  </w:rPr>
                  <m:t>γ</m:t>
                </m:r>
              </m:e>
            </m:acc>
          </m:e>
          <m:sub>
            <m:r>
              <w:rPr>
                <w:rFonts w:ascii="Cambria Math" w:hAnsi="Cambria Math"/>
                <w:lang w:val="it-IT"/>
              </w:rPr>
              <m:t>xz</m:t>
            </m:r>
          </m:sub>
        </m:sSub>
      </m:oMath>
      <w:r w:rsidR="00163EB1">
        <w:rPr>
          <w:lang w:val="it-IT"/>
        </w:rPr>
        <w:t xml:space="preserve"> è la rotazione media della generica sezione rispetto alla posizione ortogonale all’asse baricentrico (vedi Figura3).</w:t>
      </w:r>
      <w:bookmarkEnd w:id="5"/>
      <w:r w:rsidR="00C44606">
        <w:rPr>
          <w:lang w:val="it-IT"/>
        </w:rPr>
        <w:t xml:space="preserve"> </w:t>
      </w:r>
    </w:p>
    <w:p w:rsidR="00A60C86" w:rsidRDefault="007039B9" w:rsidP="003D643F">
      <w:pPr>
        <w:pStyle w:val="BodyText"/>
        <w:rPr>
          <w:lang w:val="it-IT"/>
        </w:rPr>
      </w:pPr>
      <w:r>
        <w:rPr>
          <w:lang w:val="it-IT"/>
        </w:rPr>
        <w:t xml:space="preserve">In modo del tutto analogo si </w:t>
      </w:r>
      <w:r w:rsidR="00C44606">
        <w:rPr>
          <w:lang w:val="it-IT"/>
        </w:rPr>
        <w:t xml:space="preserve">consideri una vista nel piano </w:t>
      </w:r>
      <m:oMath>
        <m:r>
          <w:rPr>
            <w:rFonts w:ascii="Cambria Math" w:hAnsi="Cambria Math"/>
            <w:lang w:val="it-IT"/>
          </w:rPr>
          <m:t>yz</m:t>
        </m:r>
      </m:oMath>
      <w:r w:rsidR="00C44606">
        <w:rPr>
          <w:lang w:val="it-IT"/>
        </w:rPr>
        <w:t xml:space="preserve"> (ortogonale a </w:t>
      </w:r>
      <m:oMath>
        <m:r>
          <w:rPr>
            <w:rFonts w:ascii="Cambria Math" w:hAnsi="Cambria Math"/>
            <w:lang w:val="it-IT"/>
          </w:rPr>
          <m:t>x</m:t>
        </m:r>
      </m:oMath>
      <w:r>
        <w:rPr>
          <w:lang w:val="it-IT"/>
        </w:rPr>
        <w:t>) per</w:t>
      </w:r>
      <w:r w:rsidR="00C44606">
        <w:rPr>
          <w:lang w:val="it-IT"/>
        </w:rPr>
        <w:t xml:space="preserve"> valutare lo spostamento lungo </w:t>
      </w:r>
      <m:oMath>
        <m:r>
          <w:rPr>
            <w:rFonts w:ascii="Cambria Math" w:hAnsi="Cambria Math"/>
            <w:lang w:val="it-IT"/>
          </w:rPr>
          <m:t>y</m:t>
        </m:r>
      </m:oMath>
      <w:r w:rsidR="00C44606">
        <w:rPr>
          <w:lang w:val="it-IT"/>
        </w:rPr>
        <w:t xml:space="preserve"> del punto </w:t>
      </w:r>
      <m:oMath>
        <m:r>
          <w:rPr>
            <w:rFonts w:ascii="Cambria Math" w:hAnsi="Cambria Math"/>
            <w:lang w:val="it-IT"/>
          </w:rPr>
          <m:t>P</m:t>
        </m:r>
      </m:oMath>
      <w:r>
        <w:rPr>
          <w:lang w:val="it-IT"/>
        </w:rPr>
        <w:t xml:space="preserve">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A60C86" w:rsidRPr="003D643F" w:rsidTr="00EA7A8A">
        <w:tc>
          <w:tcPr>
            <w:tcW w:w="8494" w:type="dxa"/>
          </w:tcPr>
          <w:p w:rsidR="00A60C86" w:rsidRDefault="00A60C86" w:rsidP="003D643F">
            <w:pPr>
              <w:pStyle w:val="BodyText"/>
              <w:rPr>
                <w:b/>
                <w:bCs/>
                <w:lang w:val="it-IT"/>
              </w:rPr>
            </w:pPr>
            <w:r>
              <w:rPr>
                <w:b/>
                <w:bCs/>
                <w:noProof/>
                <w:lang w:val="it-IT" w:eastAsia="it-IT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387340" cy="2813685"/>
                  <wp:effectExtent l="0" t="0" r="3810" b="571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igura 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340" cy="281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0C86" w:rsidRPr="003D643F" w:rsidTr="00EA7A8A">
        <w:tc>
          <w:tcPr>
            <w:tcW w:w="8494" w:type="dxa"/>
          </w:tcPr>
          <w:p w:rsidR="00A60C86" w:rsidRDefault="00A60C86" w:rsidP="00B03E1D">
            <w:pPr>
              <w:pStyle w:val="BodyText"/>
              <w:jc w:val="center"/>
              <w:rPr>
                <w:b/>
                <w:bCs/>
                <w:lang w:val="it-IT"/>
              </w:rPr>
            </w:pPr>
            <w:bookmarkStart w:id="7" w:name="_GoBack"/>
            <w:r>
              <w:rPr>
                <w:b/>
                <w:bCs/>
                <w:lang w:val="it-IT"/>
              </w:rPr>
              <w:t xml:space="preserve">Figura 7: </w:t>
            </w:r>
            <w:r w:rsidR="00C44606">
              <w:rPr>
                <w:bCs/>
                <w:lang w:val="it-IT"/>
              </w:rPr>
              <w:t xml:space="preserve">Vista nel </w:t>
            </w:r>
            <w:proofErr w:type="gramStart"/>
            <w:r w:rsidR="00C44606">
              <w:rPr>
                <w:bCs/>
                <w:lang w:val="it-IT"/>
              </w:rPr>
              <w:t xml:space="preserve">piano </w:t>
            </w:r>
            <m:oMath>
              <m:r>
                <w:rPr>
                  <w:rFonts w:ascii="Cambria Math" w:hAnsi="Cambria Math"/>
                  <w:lang w:val="it-IT"/>
                </w:rPr>
                <m:t>yz</m:t>
              </m:r>
            </m:oMath>
            <w:r>
              <w:rPr>
                <w:bCs/>
                <w:lang w:val="it-IT"/>
              </w:rPr>
              <w:t xml:space="preserve"> del</w:t>
            </w:r>
            <w:proofErr w:type="gramEnd"/>
            <w:r>
              <w:rPr>
                <w:bCs/>
                <w:lang w:val="it-IT"/>
              </w:rPr>
              <w:t xml:space="preserve"> concio quadrilatero deformato</w:t>
            </w:r>
            <w:bookmarkEnd w:id="7"/>
          </w:p>
        </w:tc>
      </w:tr>
    </w:tbl>
    <w:p w:rsidR="007039B9" w:rsidRDefault="007039B9" w:rsidP="003D643F">
      <w:pPr>
        <w:pStyle w:val="BodyText"/>
        <w:rPr>
          <w:bCs/>
          <w:lang w:val="it-IT"/>
        </w:rPr>
      </w:pPr>
      <w:proofErr w:type="gramStart"/>
      <w:r>
        <w:rPr>
          <w:bCs/>
          <w:lang w:val="it-IT"/>
        </w:rPr>
        <w:t>dove</w:t>
      </w:r>
      <w:proofErr w:type="gramEnd"/>
      <w:r>
        <w:rPr>
          <w:bCs/>
          <w:lang w:val="it-IT"/>
        </w:rPr>
        <w:t>:</w:t>
      </w:r>
    </w:p>
    <w:p w:rsidR="007039B9" w:rsidRDefault="000310F2" w:rsidP="003D643F">
      <w:pPr>
        <w:pStyle w:val="BodyText"/>
        <w:rPr>
          <w:bCs/>
          <w:lang w:val="it-IT"/>
        </w:rPr>
      </w:pPr>
      <m:oMath>
        <m:sSub>
          <m:sSubPr>
            <m:ctrlPr>
              <w:rPr>
                <w:rFonts w:ascii="Cambria Math" w:hAnsi="Cambria Math"/>
                <w:bCs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S</m:t>
            </m:r>
          </m:e>
          <m:sub>
            <m:r>
              <w:rPr>
                <w:rFonts w:ascii="Cambria Math" w:hAnsi="Cambria Math"/>
                <w:lang w:val="it-IT"/>
              </w:rPr>
              <m:t>y</m:t>
            </m:r>
          </m:sub>
        </m:sSub>
      </m:oMath>
      <w:r w:rsidR="007039B9">
        <w:rPr>
          <w:bCs/>
          <w:lang w:val="it-IT"/>
        </w:rPr>
        <w:t xml:space="preserve"> =</w:t>
      </w:r>
      <w:r w:rsidR="00C44606">
        <w:rPr>
          <w:bCs/>
          <w:lang w:val="it-IT"/>
        </w:rPr>
        <w:t xml:space="preserve"> spostamento del punto </w:t>
      </w:r>
      <m:oMath>
        <m:r>
          <w:rPr>
            <w:rFonts w:ascii="Cambria Math" w:hAnsi="Cambria Math"/>
            <w:lang w:val="it-IT"/>
          </w:rPr>
          <m:t>P</m:t>
        </m:r>
      </m:oMath>
      <w:r w:rsidR="007039B9">
        <w:rPr>
          <w:bCs/>
          <w:lang w:val="it-IT"/>
        </w:rPr>
        <w:t xml:space="preserve"> lungo </w:t>
      </w:r>
      <m:oMath>
        <m:r>
          <w:rPr>
            <w:rFonts w:ascii="Cambria Math" w:hAnsi="Cambria Math"/>
            <w:lang w:val="it-IT"/>
          </w:rPr>
          <m:t>y</m:t>
        </m:r>
      </m:oMath>
    </w:p>
    <w:p w:rsidR="007039B9" w:rsidRPr="009B200B" w:rsidRDefault="000310F2" w:rsidP="003D643F">
      <w:pPr>
        <w:pStyle w:val="BodyText"/>
        <w:rPr>
          <w:bCs/>
          <w:lang w:val="it-IT"/>
        </w:rPr>
      </w:pPr>
      <m:oMath>
        <m:sSub>
          <m:sSubPr>
            <m:ctrlPr>
              <w:rPr>
                <w:rFonts w:ascii="Cambria Math" w:hAnsi="Cambria Math"/>
                <w:bCs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θ</m:t>
            </m:r>
          </m:e>
          <m:sub>
            <m:r>
              <w:rPr>
                <w:rFonts w:ascii="Cambria Math" w:hAnsi="Cambria Math"/>
                <w:lang w:val="it-IT"/>
              </w:rPr>
              <m:t>x</m:t>
            </m:r>
          </m:sub>
        </m:sSub>
        <m:r>
          <w:rPr>
            <w:rFonts w:ascii="Cambria Math" w:hAnsi="Cambria Math"/>
            <w:lang w:val="it-IT"/>
          </w:rPr>
          <m:t xml:space="preserve"> </m:t>
        </m:r>
      </m:oMath>
      <w:r w:rsidR="007039B9">
        <w:rPr>
          <w:bCs/>
          <w:lang w:val="it-IT"/>
        </w:rPr>
        <w:t xml:space="preserve">= inclinazione del segmento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lang w:val="it-IT"/>
              </w:rPr>
            </m:ctrlPr>
          </m:accPr>
          <m:e>
            <m:r>
              <w:rPr>
                <w:rFonts w:ascii="Cambria Math" w:hAnsi="Cambria Math"/>
                <w:lang w:val="it-IT"/>
              </w:rPr>
              <m:t>PQ</m:t>
            </m:r>
          </m:e>
        </m:acc>
      </m:oMath>
      <w:r w:rsidR="007039B9">
        <w:rPr>
          <w:bCs/>
          <w:lang w:val="it-IT"/>
        </w:rPr>
        <w:t xml:space="preserve"> rispetto all’indeformata</w:t>
      </w:r>
    </w:p>
    <w:p w:rsidR="007039B9" w:rsidRPr="008A537D" w:rsidRDefault="00C44606" w:rsidP="003D643F">
      <w:pPr>
        <w:pStyle w:val="BodyText"/>
        <w:rPr>
          <w:color w:val="4472C4" w:themeColor="accent5"/>
          <w:lang w:val="it-IT"/>
        </w:rPr>
      </w:pPr>
      <m:oMath>
        <m:r>
          <w:rPr>
            <w:rFonts w:ascii="Cambria Math" w:hAnsi="Cambria Math"/>
            <w:lang w:val="it-IT"/>
          </w:rPr>
          <m:t>v</m:t>
        </m:r>
      </m:oMath>
      <w:r w:rsidR="007039B9">
        <w:rPr>
          <w:i/>
          <w:lang w:val="it-IT"/>
        </w:rPr>
        <w:t xml:space="preserve">  </w:t>
      </w:r>
      <w:r>
        <w:rPr>
          <w:lang w:val="it-IT"/>
        </w:rPr>
        <w:t xml:space="preserve">= spostamento del punto </w:t>
      </w:r>
      <m:oMath>
        <m:r>
          <w:rPr>
            <w:rFonts w:ascii="Cambria Math" w:hAnsi="Cambria Math"/>
            <w:lang w:val="it-IT"/>
          </w:rPr>
          <m:t>Q</m:t>
        </m:r>
      </m:oMath>
      <w:r>
        <w:rPr>
          <w:lang w:val="it-IT"/>
        </w:rPr>
        <w:t xml:space="preserve"> in direzione </w:t>
      </w:r>
      <m:oMath>
        <m:r>
          <w:rPr>
            <w:rFonts w:ascii="Cambria Math" w:hAnsi="Cambria Math"/>
            <w:lang w:val="it-IT"/>
          </w:rPr>
          <m:t>y</m:t>
        </m:r>
      </m:oMath>
    </w:p>
    <w:p w:rsidR="007039B9" w:rsidRPr="0068558C" w:rsidRDefault="00C44606" w:rsidP="003D643F">
      <w:pPr>
        <w:pStyle w:val="BodyText"/>
        <w:rPr>
          <w:lang w:val="it-IT"/>
        </w:rPr>
      </w:pPr>
      <m:oMath>
        <m:r>
          <w:rPr>
            <w:rFonts w:ascii="Cambria Math" w:hAnsi="Cambria Math"/>
            <w:lang w:val="it-IT"/>
          </w:rPr>
          <m:t>w</m:t>
        </m:r>
      </m:oMath>
      <w:r>
        <w:rPr>
          <w:lang w:val="it-IT"/>
        </w:rPr>
        <w:t xml:space="preserve"> = spostamento del punto </w:t>
      </w:r>
      <m:oMath>
        <m:r>
          <w:rPr>
            <w:rFonts w:ascii="Cambria Math" w:hAnsi="Cambria Math"/>
            <w:lang w:val="it-IT"/>
          </w:rPr>
          <m:t>Q</m:t>
        </m:r>
      </m:oMath>
      <w:r>
        <w:rPr>
          <w:lang w:val="it-IT"/>
        </w:rPr>
        <w:t xml:space="preserve"> in direzione </w:t>
      </w:r>
      <m:oMath>
        <m:r>
          <w:rPr>
            <w:rFonts w:ascii="Cambria Math" w:hAnsi="Cambria Math"/>
            <w:lang w:val="it-IT"/>
          </w:rPr>
          <m:t>z</m:t>
        </m:r>
      </m:oMath>
    </w:p>
    <w:p w:rsidR="00EA7A8A" w:rsidRDefault="00C44606" w:rsidP="003D643F">
      <w:pPr>
        <w:pStyle w:val="BodyText"/>
        <w:rPr>
          <w:lang w:val="it-IT"/>
        </w:rPr>
      </w:pPr>
      <m:oMath>
        <m:r>
          <w:rPr>
            <w:rFonts w:ascii="Cambria Math" w:hAnsi="Cambria Math"/>
            <w:lang w:val="it-IT"/>
          </w:rPr>
          <m:t>z</m:t>
        </m:r>
      </m:oMath>
      <w:r>
        <w:rPr>
          <w:lang w:val="it-IT"/>
        </w:rPr>
        <w:t xml:space="preserve"> = quota del punto </w:t>
      </w:r>
      <m:oMath>
        <m:r>
          <w:rPr>
            <w:rFonts w:ascii="Cambria Math" w:hAnsi="Cambria Math"/>
            <w:lang w:val="it-IT"/>
          </w:rPr>
          <m:t>P</m:t>
        </m:r>
      </m:oMath>
    </w:p>
    <w:p w:rsidR="006207D4" w:rsidRDefault="006207D4" w:rsidP="003D643F">
      <w:pPr>
        <w:pStyle w:val="BodyText"/>
        <w:rPr>
          <w:lang w:val="it-IT"/>
        </w:rPr>
      </w:pPr>
      <w:r>
        <w:rPr>
          <w:lang w:val="it-IT"/>
        </w:rPr>
        <w:lastRenderedPageBreak/>
        <w:t xml:space="preserve">Si </w:t>
      </w:r>
      <w:r w:rsidR="00C44606">
        <w:rPr>
          <w:lang w:val="it-IT"/>
        </w:rPr>
        <w:t xml:space="preserve">trova che lo spostamento lungo </w:t>
      </w:r>
      <m:oMath>
        <m:r>
          <w:rPr>
            <w:rFonts w:ascii="Cambria Math" w:hAnsi="Cambria Math"/>
            <w:lang w:val="it-IT"/>
          </w:rPr>
          <m:t>y</m:t>
        </m:r>
      </m:oMath>
      <w:r w:rsidR="00C44606">
        <w:rPr>
          <w:lang w:val="it-IT"/>
        </w:rPr>
        <w:t xml:space="preserve"> del punto </w:t>
      </w:r>
      <m:oMath>
        <m:r>
          <w:rPr>
            <w:rFonts w:ascii="Cambria Math" w:hAnsi="Cambria Math"/>
            <w:lang w:val="it-IT"/>
          </w:rPr>
          <m:t>P</m:t>
        </m:r>
      </m:oMath>
      <w:r>
        <w:rPr>
          <w:lang w:val="it-IT"/>
        </w:rPr>
        <w:t xml:space="preserve">, definito da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S</m:t>
            </m:r>
          </m:e>
          <m:sub>
            <m:r>
              <w:rPr>
                <w:rFonts w:ascii="Cambria Math" w:hAnsi="Cambria Math"/>
                <w:lang w:val="it-IT"/>
              </w:rPr>
              <m:t>y</m:t>
            </m:r>
          </m:sub>
        </m:sSub>
      </m:oMath>
      <w:r>
        <w:rPr>
          <w:lang w:val="it-IT"/>
        </w:rPr>
        <w:t xml:space="preserve">, è </w:t>
      </w:r>
    </w:p>
    <w:p w:rsidR="006207D4" w:rsidRDefault="00C44606" w:rsidP="003D643F">
      <w:pPr>
        <w:pStyle w:val="BodyText"/>
        <w:rPr>
          <w:lang w:val="it-IT"/>
        </w:rPr>
      </w:pPr>
      <w:r>
        <w:rPr>
          <w:lang w:val="it-IT"/>
        </w:rPr>
        <w:tab/>
      </w:r>
      <w:bookmarkStart w:id="8" w:name="_Hlk483296656"/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S</m:t>
            </m:r>
          </m:e>
          <m:sub>
            <m:r>
              <w:rPr>
                <w:rFonts w:ascii="Cambria Math" w:hAnsi="Cambria Math"/>
                <w:lang w:val="it-IT"/>
              </w:rPr>
              <m:t xml:space="preserve">y </m:t>
            </m:r>
          </m:sub>
        </m:sSub>
        <m:r>
          <w:rPr>
            <w:rFonts w:ascii="Cambria Math" w:hAnsi="Cambria Math"/>
            <w:lang w:val="it-IT"/>
          </w:rPr>
          <m:t xml:space="preserve">= v-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θ</m:t>
            </m:r>
          </m:e>
          <m:sub>
            <m:r>
              <w:rPr>
                <w:rFonts w:ascii="Cambria Math" w:hAnsi="Cambria Math"/>
                <w:lang w:val="it-IT"/>
              </w:rPr>
              <m:t>x</m:t>
            </m:r>
          </m:sub>
        </m:sSub>
        <m:r>
          <w:rPr>
            <w:rFonts w:ascii="Cambria Math" w:hAnsi="Cambria Math"/>
            <w:lang w:val="it-IT"/>
          </w:rPr>
          <m:t>∙z</m:t>
        </m:r>
        <w:bookmarkEnd w:id="8"/>
        <m:r>
          <w:rPr>
            <w:rFonts w:ascii="Cambria Math" w:hAnsi="Cambria Math"/>
            <w:lang w:val="it-IT"/>
          </w:rPr>
          <m:t xml:space="preserve"> [ +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it-IT"/>
                  </w:rPr>
                </m:ctrlPr>
              </m:accPr>
              <m:e>
                <m:r>
                  <w:rPr>
                    <w:rFonts w:ascii="Cambria Math" w:hAnsi="Cambria Math"/>
                    <w:lang w:val="it-IT"/>
                  </w:rPr>
                  <m:t>γ</m:t>
                </m:r>
              </m:e>
            </m:acc>
          </m:e>
          <m:sub>
            <m:r>
              <w:rPr>
                <w:rFonts w:ascii="Cambria Math" w:hAnsi="Cambria Math"/>
                <w:lang w:val="it-IT"/>
              </w:rPr>
              <m:t>yz</m:t>
            </m:r>
          </m:sub>
        </m:sSub>
        <m:r>
          <w:rPr>
            <w:rFonts w:ascii="Cambria Math" w:hAnsi="Cambria Math"/>
            <w:lang w:val="it-IT"/>
          </w:rPr>
          <m:t>∙z ]</m:t>
        </m:r>
      </m:oMath>
      <w:r>
        <w:rPr>
          <w:lang w:val="it-IT"/>
        </w:rPr>
        <w:tab/>
        <w:t>(4)</w:t>
      </w:r>
    </w:p>
    <w:p w:rsidR="0068558C" w:rsidRDefault="006207D4" w:rsidP="003D643F">
      <w:pPr>
        <w:pStyle w:val="BodyText"/>
        <w:rPr>
          <w:lang w:val="it-IT"/>
        </w:rPr>
      </w:pPr>
      <w:proofErr w:type="gramStart"/>
      <w:r>
        <w:rPr>
          <w:lang w:val="it-IT"/>
        </w:rPr>
        <w:t>dove</w:t>
      </w:r>
      <w:proofErr w:type="gramEnd"/>
      <w:r>
        <w:rPr>
          <w:lang w:val="it-IT"/>
        </w:rPr>
        <w:t xml:space="preserve">, come in precedenza, il termine fra parentesi quadre rappresenta il contributo aggiuntivo della teoria alla </w:t>
      </w:r>
      <w:proofErr w:type="spellStart"/>
      <w:r>
        <w:rPr>
          <w:lang w:val="it-IT"/>
        </w:rPr>
        <w:t>Mindlin</w:t>
      </w:r>
      <w:proofErr w:type="spellEnd"/>
      <w:r>
        <w:rPr>
          <w:lang w:val="it-IT"/>
        </w:rPr>
        <w:t xml:space="preserve"> rispetto alla teoria alla </w:t>
      </w:r>
      <w:proofErr w:type="spellStart"/>
      <w:r>
        <w:rPr>
          <w:lang w:val="it-IT"/>
        </w:rPr>
        <w:t>Kirkhhoff</w:t>
      </w:r>
      <w:proofErr w:type="spellEnd"/>
      <w:r>
        <w:rPr>
          <w:lang w:val="it-IT"/>
        </w:rPr>
        <w:t xml:space="preserve"> in presenza di deformazioni taglianti.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it-IT"/>
                  </w:rPr>
                </m:ctrlPr>
              </m:accPr>
              <m:e>
                <m:r>
                  <w:rPr>
                    <w:rFonts w:ascii="Cambria Math" w:hAnsi="Cambria Math"/>
                    <w:lang w:val="it-IT"/>
                  </w:rPr>
                  <m:t>γ</m:t>
                </m:r>
              </m:e>
            </m:acc>
          </m:e>
          <m:sub>
            <m:r>
              <w:rPr>
                <w:rFonts w:ascii="Cambria Math" w:hAnsi="Cambria Math"/>
                <w:lang w:val="it-IT"/>
              </w:rPr>
              <m:t>yz</m:t>
            </m:r>
          </m:sub>
        </m:sSub>
      </m:oMath>
      <w:r>
        <w:rPr>
          <w:lang w:val="it-IT"/>
        </w:rPr>
        <w:t xml:space="preserve"> è la rotazione media della generica sezione rispetto alla posizione ortogonale all’asse baricentrico.</w:t>
      </w:r>
    </w:p>
    <w:p w:rsidR="00C6533E" w:rsidRDefault="00C6533E" w:rsidP="003D643F">
      <w:pPr>
        <w:pStyle w:val="BodyText"/>
        <w:rPr>
          <w:lang w:val="it-IT"/>
        </w:rPr>
      </w:pPr>
    </w:p>
    <w:p w:rsidR="0046287A" w:rsidRDefault="008A537D" w:rsidP="003D643F">
      <w:pPr>
        <w:pStyle w:val="BodyText"/>
        <w:rPr>
          <w:lang w:val="it-IT"/>
        </w:rPr>
      </w:pPr>
      <w:r>
        <w:rPr>
          <w:lang w:val="it-IT"/>
        </w:rPr>
        <w:t xml:space="preserve">Considero quindi gli spostamenti secondo </w:t>
      </w:r>
      <w:proofErr w:type="spellStart"/>
      <w:r>
        <w:rPr>
          <w:lang w:val="it-IT"/>
        </w:rPr>
        <w:t>Kirkhoff</w:t>
      </w:r>
      <w:proofErr w:type="spellEnd"/>
      <w:r>
        <w:rPr>
          <w:lang w:val="it-IT"/>
        </w:rPr>
        <w:t xml:space="preserve">: </w:t>
      </w:r>
    </w:p>
    <w:p w:rsidR="0046287A" w:rsidRDefault="008A537D" w:rsidP="003D643F">
      <w:pPr>
        <w:pStyle w:val="BodyText"/>
        <w:rPr>
          <w:lang w:val="it-IT"/>
        </w:rPr>
      </w:pPr>
      <m:oMath>
        <m:r>
          <w:rPr>
            <w:rFonts w:ascii="Cambria Math" w:hAnsi="Cambria Math"/>
            <w:lang w:val="it-IT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S</m:t>
            </m:r>
          </m:e>
          <m:sub>
            <m:r>
              <w:rPr>
                <w:rFonts w:ascii="Cambria Math" w:hAnsi="Cambria Math"/>
                <w:lang w:val="it-IT"/>
              </w:rPr>
              <m:t xml:space="preserve">y </m:t>
            </m:r>
          </m:sub>
        </m:sSub>
        <m:r>
          <w:rPr>
            <w:rFonts w:ascii="Cambria Math" w:hAnsi="Cambria Math"/>
            <w:lang w:val="it-IT"/>
          </w:rPr>
          <m:t xml:space="preserve">= v-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θ</m:t>
            </m:r>
          </m:e>
          <m:sub>
            <m:r>
              <w:rPr>
                <w:rFonts w:ascii="Cambria Math" w:hAnsi="Cambria Math"/>
                <w:lang w:val="it-IT"/>
              </w:rPr>
              <m:t>x</m:t>
            </m:r>
          </m:sub>
        </m:sSub>
        <m:r>
          <w:rPr>
            <w:rFonts w:ascii="Cambria Math" w:hAnsi="Cambria Math"/>
            <w:lang w:val="it-IT"/>
          </w:rPr>
          <m:t>∙z</m:t>
        </m:r>
      </m:oMath>
      <w:r w:rsidR="0046287A">
        <w:rPr>
          <w:lang w:val="it-IT"/>
        </w:rPr>
        <w:t xml:space="preserve">   </w:t>
      </w:r>
      <w:r w:rsidR="003D643F">
        <w:rPr>
          <w:lang w:val="it-IT"/>
        </w:rPr>
        <w:tab/>
      </w:r>
      <w:r w:rsidR="003D643F">
        <w:rPr>
          <w:lang w:val="it-IT"/>
        </w:rPr>
        <w:tab/>
        <w:t>(5)</w:t>
      </w:r>
    </w:p>
    <w:p w:rsidR="008A537D" w:rsidRDefault="000310F2" w:rsidP="003D643F">
      <w:pPr>
        <w:pStyle w:val="BodyText"/>
        <w:rPr>
          <w:lang w:val="it-IT"/>
        </w:rPr>
      </w:pP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S</m:t>
            </m:r>
          </m:e>
          <m:sub>
            <m:r>
              <w:rPr>
                <w:rFonts w:ascii="Cambria Math" w:hAnsi="Cambria Math"/>
                <w:lang w:val="it-IT"/>
              </w:rPr>
              <m:t xml:space="preserve">x </m:t>
            </m:r>
          </m:sub>
        </m:sSub>
        <m:r>
          <w:rPr>
            <w:rFonts w:ascii="Cambria Math" w:hAnsi="Cambria Math"/>
            <w:lang w:val="it-IT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u</m:t>
            </m:r>
          </m:e>
          <m:sub>
            <m:r>
              <w:rPr>
                <w:rFonts w:ascii="Cambria Math" w:hAnsi="Cambria Math"/>
                <w:lang w:val="it-IT"/>
              </w:rPr>
              <m:t>x</m:t>
            </m:r>
          </m:sub>
        </m:sSub>
        <m:r>
          <w:rPr>
            <w:rFonts w:ascii="Cambria Math" w:hAnsi="Cambria Math"/>
            <w:lang w:val="it-IT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θ</m:t>
            </m:r>
          </m:e>
          <m:sub>
            <m:r>
              <w:rPr>
                <w:rFonts w:ascii="Cambria Math" w:hAnsi="Cambria Math"/>
                <w:lang w:val="it-IT"/>
              </w:rPr>
              <m:t>y</m:t>
            </m:r>
          </m:sub>
        </m:sSub>
        <m:r>
          <w:rPr>
            <w:rFonts w:ascii="Cambria Math" w:hAnsi="Cambria Math"/>
            <w:lang w:val="it-IT"/>
          </w:rPr>
          <m:t>∙z</m:t>
        </m:r>
      </m:oMath>
      <w:r w:rsidR="003D643F">
        <w:rPr>
          <w:lang w:val="it-IT"/>
        </w:rPr>
        <w:tab/>
      </w:r>
      <w:r w:rsidR="003D643F">
        <w:rPr>
          <w:lang w:val="it-IT"/>
        </w:rPr>
        <w:tab/>
        <w:t>(6)</w:t>
      </w:r>
    </w:p>
    <w:p w:rsidR="00206BBE" w:rsidRDefault="00206BBE" w:rsidP="003D643F">
      <w:pPr>
        <w:pStyle w:val="BodyText"/>
        <w:rPr>
          <w:lang w:val="it-IT"/>
        </w:rPr>
      </w:pPr>
      <w:r>
        <w:rPr>
          <w:lang w:val="it-IT"/>
        </w:rPr>
        <w:t>Per piccole deformazioni ho che:</w:t>
      </w:r>
    </w:p>
    <w:p w:rsidR="00206BBE" w:rsidRPr="00971C38" w:rsidRDefault="00206BBE" w:rsidP="003D643F">
      <w:pPr>
        <w:pStyle w:val="BodyText"/>
        <w:rPr>
          <w:sz w:val="28"/>
          <w:szCs w:val="28"/>
          <w:lang w:val="it-IT"/>
        </w:rPr>
      </w:pPr>
      <w:r w:rsidRPr="00971C38">
        <w:rPr>
          <w:sz w:val="28"/>
          <w:szCs w:val="28"/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it-IT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  <w:lang w:val="it-IT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z</m:t>
        </m:r>
      </m:oMath>
      <w:r w:rsidR="003D643F">
        <w:rPr>
          <w:sz w:val="28"/>
          <w:szCs w:val="28"/>
          <w:lang w:val="it-IT"/>
        </w:rPr>
        <w:tab/>
      </w:r>
      <w:r w:rsidR="003D643F">
        <w:rPr>
          <w:sz w:val="28"/>
          <w:szCs w:val="28"/>
          <w:lang w:val="it-IT"/>
        </w:rPr>
        <w:tab/>
        <w:t>(7)</w:t>
      </w:r>
    </w:p>
    <w:p w:rsidR="00A94B63" w:rsidRPr="00971C38" w:rsidRDefault="00206BBE" w:rsidP="003D643F">
      <w:pPr>
        <w:pStyle w:val="BodyText"/>
        <w:rPr>
          <w:sz w:val="28"/>
          <w:szCs w:val="28"/>
          <w:lang w:val="it-IT"/>
        </w:rPr>
      </w:pPr>
      <w:r w:rsidRPr="00971C38">
        <w:rPr>
          <w:sz w:val="28"/>
          <w:szCs w:val="28"/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it-IT"/>
              </w:rPr>
              <m:t>y</m:t>
            </m:r>
          </m:sub>
        </m:sSub>
        <m:r>
          <w:rPr>
            <w:rFonts w:ascii="Cambria Math" w:hAnsi="Cambria Math"/>
            <w:sz w:val="28"/>
            <w:szCs w:val="28"/>
            <w:lang w:val="it-IT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dy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dv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dy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dy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z</m:t>
        </m:r>
      </m:oMath>
      <w:r w:rsidR="003D643F">
        <w:rPr>
          <w:sz w:val="28"/>
          <w:szCs w:val="28"/>
          <w:lang w:val="it-IT"/>
        </w:rPr>
        <w:tab/>
      </w:r>
      <w:r w:rsidR="003D643F">
        <w:rPr>
          <w:sz w:val="28"/>
          <w:szCs w:val="28"/>
          <w:lang w:val="it-IT"/>
        </w:rPr>
        <w:tab/>
        <w:t>(8)</w:t>
      </w:r>
    </w:p>
    <w:p w:rsidR="00CE53D3" w:rsidRPr="00971C38" w:rsidRDefault="00A94B63" w:rsidP="003D643F">
      <w:pPr>
        <w:pStyle w:val="BodyText"/>
        <w:rPr>
          <w:sz w:val="28"/>
          <w:szCs w:val="28"/>
          <w:lang w:val="it-IT"/>
        </w:rPr>
      </w:pPr>
      <w:r w:rsidRPr="00971C38">
        <w:rPr>
          <w:sz w:val="28"/>
          <w:szCs w:val="28"/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γ</m:t>
            </m:r>
          </m:e>
          <m:sub>
            <m:r>
              <w:rPr>
                <w:rFonts w:ascii="Cambria Math" w:hAnsi="Cambria Math"/>
                <w:sz w:val="28"/>
                <w:szCs w:val="28"/>
                <w:lang w:val="it-IT"/>
              </w:rPr>
              <m:t>xy</m:t>
            </m:r>
          </m:sub>
        </m:sSub>
        <m:r>
          <w:rPr>
            <w:rFonts w:ascii="Cambria Math" w:hAnsi="Cambria Math"/>
            <w:sz w:val="28"/>
            <w:szCs w:val="28"/>
            <w:lang w:val="it-IT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dy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dv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dy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+z(-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dy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)</m:t>
        </m:r>
      </m:oMath>
      <w:r w:rsidR="003D643F">
        <w:rPr>
          <w:sz w:val="28"/>
          <w:szCs w:val="28"/>
          <w:lang w:val="it-IT"/>
        </w:rPr>
        <w:tab/>
        <w:t>(9)</w:t>
      </w:r>
    </w:p>
    <w:p w:rsidR="008A537D" w:rsidRDefault="00A94B63" w:rsidP="003D643F">
      <w:pPr>
        <w:pStyle w:val="BodyText"/>
        <w:rPr>
          <w:lang w:val="it-IT"/>
        </w:rPr>
      </w:pPr>
      <w:r>
        <w:rPr>
          <w:lang w:val="it-IT"/>
        </w:rPr>
        <w:t xml:space="preserve">Da notare che il </w:t>
      </w:r>
      <w:proofErr w:type="gramStart"/>
      <w:r>
        <w:rPr>
          <w:lang w:val="it-IT"/>
        </w:rPr>
        <w:t xml:space="preserve">termine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θ</m:t>
            </m:r>
          </m:e>
          <m:sub>
            <m:r>
              <w:rPr>
                <w:rFonts w:ascii="Cambria Math" w:hAnsi="Cambria Math"/>
                <w:lang w:val="it-IT"/>
              </w:rPr>
              <m:t>z</m:t>
            </m:r>
          </m:sub>
        </m:sSub>
      </m:oMath>
      <w:r>
        <w:rPr>
          <w:lang w:val="it-IT"/>
        </w:rPr>
        <w:t xml:space="preserve"> non</w:t>
      </w:r>
      <w:proofErr w:type="gramEnd"/>
      <w:r>
        <w:rPr>
          <w:lang w:val="it-IT"/>
        </w:rPr>
        <w:t xml:space="preserve"> è presente poiché se ruotassi attorno a z il segmento a cui è solidale il punto Q non succederebbe niente.</w:t>
      </w:r>
    </w:p>
    <w:p w:rsidR="00846A86" w:rsidRDefault="00156104" w:rsidP="003D643F">
      <w:pPr>
        <w:pStyle w:val="BodyText"/>
        <w:rPr>
          <w:lang w:val="it-IT"/>
        </w:rPr>
      </w:pPr>
      <w:r>
        <w:rPr>
          <w:lang w:val="it-IT"/>
        </w:rPr>
        <w:t>Definisco quindi il vettore deformazione</w:t>
      </w:r>
      <w:r w:rsidR="00002220">
        <w:rPr>
          <w:lang w:val="it-IT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ε(x,y,z)</m:t>
            </m:r>
          </m:e>
        </m:d>
      </m:oMath>
      <w:r>
        <w:rPr>
          <w:lang w:val="it-IT"/>
        </w:rPr>
        <w:t xml:space="preserve"> </w:t>
      </w:r>
      <w:r w:rsidR="00002220">
        <w:rPr>
          <w:lang w:val="it-IT"/>
        </w:rPr>
        <w:t xml:space="preserve"> </w:t>
      </w:r>
      <w:r>
        <w:rPr>
          <w:lang w:val="it-IT"/>
        </w:rPr>
        <w:t xml:space="preserve"> come il contributo dato dalla deformazione al piano di riferimento  </w:t>
      </w:r>
      <w:r w:rsidR="00002220">
        <w:rPr>
          <w:lang w:val="it-IT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it-IT"/>
                  </w:rPr>
                </m:ctrlPr>
              </m:accPr>
              <m:e>
                <m:r>
                  <w:rPr>
                    <w:rFonts w:ascii="Cambria Math" w:hAnsi="Cambria Math"/>
                    <w:lang w:val="it-IT"/>
                  </w:rPr>
                  <m:t>ε</m:t>
                </m:r>
              </m:e>
            </m:acc>
            <m:r>
              <w:rPr>
                <w:rFonts w:ascii="Cambria Math" w:hAnsi="Cambria Math"/>
                <w:lang w:val="it-IT"/>
              </w:rPr>
              <m:t>(x,y)</m:t>
            </m:r>
          </m:e>
        </m:d>
      </m:oMath>
      <w:r w:rsidR="00002220">
        <w:rPr>
          <w:lang w:val="it-IT"/>
        </w:rPr>
        <w:t xml:space="preserve"> </w:t>
      </w:r>
      <w:r>
        <w:rPr>
          <w:lang w:val="it-IT"/>
        </w:rPr>
        <w:t xml:space="preserve"> e dalla deformazione legata alla va</w:t>
      </w:r>
      <w:r w:rsidR="00002220">
        <w:rPr>
          <w:lang w:val="it-IT"/>
        </w:rPr>
        <w:t xml:space="preserve">riazione angolare lungo x e </w:t>
      </w:r>
      <w:proofErr w:type="gramStart"/>
      <w:r w:rsidR="00002220">
        <w:rPr>
          <w:lang w:val="it-IT"/>
        </w:rPr>
        <w:t xml:space="preserve">y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k(x,y)</m:t>
            </m:r>
          </m:e>
        </m:d>
      </m:oMath>
      <w:r>
        <w:rPr>
          <w:lang w:val="it-IT"/>
        </w:rPr>
        <w:t xml:space="preserve"> </w:t>
      </w:r>
      <w:r w:rsidR="00002220">
        <w:rPr>
          <w:lang w:val="it-IT"/>
        </w:rPr>
        <w:t>pesata</w:t>
      </w:r>
      <w:proofErr w:type="gramEnd"/>
      <w:r w:rsidR="00002220">
        <w:rPr>
          <w:lang w:val="it-IT"/>
        </w:rPr>
        <w:t xml:space="preserve"> </w:t>
      </w:r>
      <w:r w:rsidR="00846A86">
        <w:rPr>
          <w:lang w:val="it-IT"/>
        </w:rPr>
        <w:t>con la quota z:</w:t>
      </w:r>
    </w:p>
    <w:p w:rsidR="003D643F" w:rsidRDefault="003D643F" w:rsidP="003D643F">
      <w:pPr>
        <w:pStyle w:val="BodyText"/>
        <w:rPr>
          <w:lang w:val="it-IT"/>
        </w:rPr>
      </w:pPr>
    </w:p>
    <w:p w:rsidR="00846A86" w:rsidRPr="003D643F" w:rsidRDefault="000310F2" w:rsidP="003D643F">
      <w:pPr>
        <w:pStyle w:val="BodyText"/>
        <w:rPr>
          <w:sz w:val="28"/>
          <w:szCs w:val="28"/>
          <w:lang w:val="de-DE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x</m:t>
                        </m:r>
                      </m:sub>
                    </m:sSub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/>
                </m:eqAr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y</m:t>
                        </m:r>
                      </m:sub>
                    </m:sSub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xy</m:t>
                        </m:r>
                      </m:sub>
                    </m:sSub>
                  </m:e>
                </m:eqArr>
              </m:den>
            </m:f>
          </m:e>
        </m:d>
      </m:oMath>
      <w:r w:rsidR="00A268D0" w:rsidRPr="003D643F">
        <w:rPr>
          <w:sz w:val="28"/>
          <w:szCs w:val="28"/>
          <w:lang w:val="de-DE"/>
        </w:rPr>
        <w:t>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eqArr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x</m:t>
                            </m:r>
                          </m:sub>
                        </m:sSub>
                      </m:e>
                    </m:acc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/>
                </m:eqAr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eqArr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acc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it-I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it-IT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it-IT"/>
                                  </w:rPr>
                                  <m:t>y</m:t>
                                </m:r>
                              </m:sub>
                            </m:sSub>
                          </m:e>
                          <m:e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  <m:e/>
                        </m:eqArr>
                      </m:e>
                    </m:acc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xy</m:t>
                            </m:r>
                          </m:sub>
                        </m:sSub>
                      </m:e>
                    </m:acc>
                  </m:e>
                </m:eqArr>
              </m:den>
            </m:f>
          </m:e>
        </m:d>
        <m:r>
          <w:rPr>
            <w:rFonts w:ascii="Cambria Math" w:hAnsi="Cambria Math"/>
            <w:sz w:val="28"/>
            <w:szCs w:val="28"/>
            <w:lang w:val="de-DE"/>
          </w:rPr>
          <m:t xml:space="preserve"> </m:t>
        </m:r>
      </m:oMath>
      <w:r w:rsidR="00013731" w:rsidRPr="003D643F">
        <w:rPr>
          <w:sz w:val="28"/>
          <w:szCs w:val="28"/>
          <w:lang w:val="de-DE"/>
        </w:rPr>
        <w:t xml:space="preserve"> </w:t>
      </w:r>
      <w:r w:rsidR="00A268D0" w:rsidRPr="003D643F">
        <w:rPr>
          <w:sz w:val="28"/>
          <w:szCs w:val="28"/>
          <w:lang w:val="de-DE"/>
        </w:rPr>
        <w:t>+ z</w:t>
      </w:r>
      <w:r w:rsidR="00013731" w:rsidRPr="003D643F">
        <w:rPr>
          <w:sz w:val="28"/>
          <w:szCs w:val="28"/>
          <w:lang w:val="de-DE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eqArr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y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dx</m:t>
                        </m:r>
                      </m:den>
                    </m:f>
                  </m:e>
                  <m:e/>
                </m:eqAr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de-DE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dy</m:t>
                        </m:r>
                      </m:den>
                    </m:f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de-DE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dy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de-DE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y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dx</m:t>
                        </m:r>
                      </m:den>
                    </m:f>
                  </m:e>
                </m:eqArr>
              </m:den>
            </m:f>
          </m:e>
        </m:d>
      </m:oMath>
      <w:r w:rsidR="003D643F" w:rsidRPr="003D643F">
        <w:rPr>
          <w:sz w:val="28"/>
          <w:szCs w:val="28"/>
          <w:lang w:val="de-DE"/>
        </w:rPr>
        <w:tab/>
      </w:r>
      <w:r w:rsidR="003D643F" w:rsidRPr="003D643F">
        <w:rPr>
          <w:sz w:val="28"/>
          <w:szCs w:val="28"/>
          <w:lang w:val="de-DE"/>
        </w:rPr>
        <w:tab/>
        <w:t>(10)</w:t>
      </w:r>
    </w:p>
    <w:p w:rsidR="00846A86" w:rsidRPr="003D643F" w:rsidRDefault="000310F2" w:rsidP="003D643F">
      <w:pPr>
        <w:pStyle w:val="BodyText"/>
        <w:rPr>
          <w:lang w:val="de-DE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ε</m:t>
            </m:r>
            <m:r>
              <w:rPr>
                <w:rFonts w:ascii="Cambria Math" w:hAnsi="Cambria Math"/>
                <w:lang w:val="de-DE"/>
              </w:rPr>
              <m:t>(</m:t>
            </m:r>
            <m:r>
              <w:rPr>
                <w:rFonts w:ascii="Cambria Math" w:hAnsi="Cambria Math"/>
                <w:lang w:val="it-IT"/>
              </w:rPr>
              <m:t>x</m:t>
            </m:r>
            <m:r>
              <w:rPr>
                <w:rFonts w:ascii="Cambria Math" w:hAnsi="Cambria Math"/>
                <w:lang w:val="de-DE"/>
              </w:rPr>
              <m:t>,</m:t>
            </m:r>
            <m:r>
              <w:rPr>
                <w:rFonts w:ascii="Cambria Math" w:hAnsi="Cambria Math"/>
                <w:lang w:val="it-IT"/>
              </w:rPr>
              <m:t>y</m:t>
            </m:r>
            <m:r>
              <w:rPr>
                <w:rFonts w:ascii="Cambria Math" w:hAnsi="Cambria Math"/>
                <w:lang w:val="de-DE"/>
              </w:rPr>
              <m:t>,</m:t>
            </m:r>
            <m:r>
              <w:rPr>
                <w:rFonts w:ascii="Cambria Math" w:hAnsi="Cambria Math"/>
                <w:lang w:val="it-IT"/>
              </w:rPr>
              <m:t>z</m:t>
            </m:r>
            <m:r>
              <w:rPr>
                <w:rFonts w:ascii="Cambria Math" w:hAnsi="Cambria Math"/>
                <w:lang w:val="de-DE"/>
              </w:rPr>
              <m:t>)</m:t>
            </m:r>
          </m:e>
        </m:d>
        <m:r>
          <w:rPr>
            <w:rFonts w:ascii="Cambria Math" w:hAnsi="Cambria Math"/>
            <w:lang w:val="de-DE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it-IT"/>
                  </w:rPr>
                </m:ctrlPr>
              </m:accPr>
              <m:e>
                <m:r>
                  <w:rPr>
                    <w:rFonts w:ascii="Cambria Math" w:hAnsi="Cambria Math"/>
                    <w:lang w:val="it-IT"/>
                  </w:rPr>
                  <m:t>ε</m:t>
                </m:r>
              </m:e>
            </m:acc>
            <m:r>
              <w:rPr>
                <w:rFonts w:ascii="Cambria Math" w:hAnsi="Cambria Math"/>
                <w:lang w:val="de-DE"/>
              </w:rPr>
              <m:t>(</m:t>
            </m:r>
            <m:r>
              <w:rPr>
                <w:rFonts w:ascii="Cambria Math" w:hAnsi="Cambria Math"/>
                <w:lang w:val="it-IT"/>
              </w:rPr>
              <m:t>x</m:t>
            </m:r>
            <m:r>
              <w:rPr>
                <w:rFonts w:ascii="Cambria Math" w:hAnsi="Cambria Math"/>
                <w:lang w:val="de-DE"/>
              </w:rPr>
              <m:t>,</m:t>
            </m:r>
            <m:r>
              <w:rPr>
                <w:rFonts w:ascii="Cambria Math" w:hAnsi="Cambria Math"/>
                <w:lang w:val="it-IT"/>
              </w:rPr>
              <m:t>y</m:t>
            </m:r>
            <m:r>
              <w:rPr>
                <w:rFonts w:ascii="Cambria Math" w:hAnsi="Cambria Math"/>
                <w:lang w:val="de-DE"/>
              </w:rPr>
              <m:t>)</m:t>
            </m:r>
          </m:e>
        </m:d>
        <m:r>
          <w:rPr>
            <w:rFonts w:ascii="Cambria Math" w:hAnsi="Cambria Math"/>
            <w:lang w:val="de-DE"/>
          </w:rPr>
          <m:t>+</m:t>
        </m:r>
        <m:r>
          <w:rPr>
            <w:rFonts w:ascii="Cambria Math" w:hAnsi="Cambria Math"/>
            <w:lang w:val="it-IT"/>
          </w:rPr>
          <m:t>z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k</m:t>
            </m:r>
            <m:r>
              <w:rPr>
                <w:rFonts w:ascii="Cambria Math" w:hAnsi="Cambria Math"/>
                <w:lang w:val="de-DE"/>
              </w:rPr>
              <m:t>(</m:t>
            </m:r>
            <m:r>
              <w:rPr>
                <w:rFonts w:ascii="Cambria Math" w:hAnsi="Cambria Math"/>
                <w:lang w:val="it-IT"/>
              </w:rPr>
              <m:t>x</m:t>
            </m:r>
            <m:r>
              <w:rPr>
                <w:rFonts w:ascii="Cambria Math" w:hAnsi="Cambria Math"/>
                <w:lang w:val="de-DE"/>
              </w:rPr>
              <m:t>,</m:t>
            </m:r>
            <m:r>
              <w:rPr>
                <w:rFonts w:ascii="Cambria Math" w:hAnsi="Cambria Math"/>
                <w:lang w:val="it-IT"/>
              </w:rPr>
              <m:t>y</m:t>
            </m:r>
            <m:r>
              <w:rPr>
                <w:rFonts w:ascii="Cambria Math" w:hAnsi="Cambria Math"/>
                <w:lang w:val="de-DE"/>
              </w:rPr>
              <m:t>)</m:t>
            </m:r>
          </m:e>
        </m:d>
      </m:oMath>
      <w:r w:rsidR="00846A86" w:rsidRPr="003D643F">
        <w:rPr>
          <w:lang w:val="de-DE"/>
        </w:rPr>
        <w:t xml:space="preserve"> </w:t>
      </w:r>
    </w:p>
    <w:p w:rsidR="00846A86" w:rsidRDefault="00846A86" w:rsidP="003D643F">
      <w:pPr>
        <w:pStyle w:val="BodyText"/>
        <w:rPr>
          <w:lang w:val="it-IT"/>
        </w:rPr>
      </w:pPr>
      <w:proofErr w:type="gramStart"/>
      <w:r>
        <w:rPr>
          <w:lang w:val="it-IT"/>
        </w:rPr>
        <w:t xml:space="preserve">Dove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k(x,y)</m:t>
            </m:r>
          </m:e>
        </m:d>
      </m:oMath>
      <w:r>
        <w:rPr>
          <w:lang w:val="it-IT"/>
        </w:rPr>
        <w:t xml:space="preserve"> è</w:t>
      </w:r>
      <w:proofErr w:type="gramEnd"/>
      <w:r>
        <w:rPr>
          <w:lang w:val="it-IT"/>
        </w:rPr>
        <w:t xml:space="preserve"> il vettore delle curvature.</w:t>
      </w:r>
    </w:p>
    <w:p w:rsidR="00013731" w:rsidRDefault="00013731" w:rsidP="003D643F">
      <w:pPr>
        <w:pStyle w:val="BodyText"/>
        <w:rPr>
          <w:lang w:val="it-IT"/>
        </w:rPr>
      </w:pPr>
      <w:r>
        <w:rPr>
          <w:lang w:val="it-IT"/>
        </w:rPr>
        <w:lastRenderedPageBreak/>
        <w:t>Grazie alle ipotesi fatte ho ottenuto che lo stato di deformazione è lineare secondo lo spessore, inoltre la teoria vale per tutte le piastre che rispettino le ipotesi fatte qualunque sia il materiale.</w:t>
      </w:r>
    </w:p>
    <w:p w:rsidR="007F18DA" w:rsidRDefault="007F18DA" w:rsidP="003D643F">
      <w:pPr>
        <w:pStyle w:val="BodyText"/>
        <w:rPr>
          <w:lang w:val="it-IT"/>
        </w:rPr>
      </w:pPr>
      <w:r>
        <w:rPr>
          <w:lang w:val="it-IT"/>
        </w:rPr>
        <w:t>Continuando la trattazione in assenza di deformazione tagliante posso dire che:</w:t>
      </w:r>
    </w:p>
    <w:p w:rsidR="007F18DA" w:rsidRDefault="000310F2" w:rsidP="003D643F">
      <w:pPr>
        <w:pStyle w:val="BodyText"/>
        <w:rPr>
          <w:lang w:val="it-IT"/>
        </w:rPr>
      </w:pPr>
      <m:oMath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 w:hAnsi="Cambria Math"/>
                <w:lang w:val="it-IT"/>
              </w:rPr>
              <m:t>dw</m:t>
            </m:r>
          </m:num>
          <m:den>
            <m:r>
              <w:rPr>
                <w:rFonts w:ascii="Cambria Math" w:hAnsi="Cambria Math"/>
                <w:lang w:val="it-IT"/>
              </w:rPr>
              <m:t>dy</m:t>
            </m:r>
          </m:den>
        </m:f>
        <m:r>
          <w:rPr>
            <w:rFonts w:ascii="Cambria Math" w:hAnsi="Cambria Math"/>
            <w:lang w:val="it-IT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θ</m:t>
            </m:r>
          </m:e>
          <m:sub>
            <m:r>
              <w:rPr>
                <w:rFonts w:ascii="Cambria Math" w:hAnsi="Cambria Math"/>
                <w:lang w:val="it-IT"/>
              </w:rPr>
              <m:t>x</m:t>
            </m:r>
          </m:sub>
        </m:sSub>
      </m:oMath>
      <w:r w:rsidR="007F18DA">
        <w:rPr>
          <w:lang w:val="it-IT"/>
        </w:rPr>
        <w:t xml:space="preserve"> </w:t>
      </w:r>
    </w:p>
    <w:p w:rsidR="007F18DA" w:rsidRDefault="000310F2" w:rsidP="003D643F">
      <w:pPr>
        <w:pStyle w:val="BodyText"/>
        <w:rPr>
          <w:lang w:val="it-IT"/>
        </w:rPr>
      </w:pPr>
      <m:oMath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 w:hAnsi="Cambria Math"/>
                <w:lang w:val="it-IT"/>
              </w:rPr>
              <m:t>dw</m:t>
            </m:r>
          </m:num>
          <m:den>
            <m:r>
              <w:rPr>
                <w:rFonts w:ascii="Cambria Math" w:hAnsi="Cambria Math"/>
                <w:lang w:val="it-IT"/>
              </w:rPr>
              <m:t>dx</m:t>
            </m:r>
          </m:den>
        </m:f>
        <m:r>
          <w:rPr>
            <w:rFonts w:ascii="Cambria Math" w:hAnsi="Cambria Math"/>
            <w:lang w:val="it-IT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-θ</m:t>
            </m:r>
          </m:e>
          <m:sub>
            <m:r>
              <w:rPr>
                <w:rFonts w:ascii="Cambria Math" w:hAnsi="Cambria Math"/>
                <w:lang w:val="it-IT"/>
              </w:rPr>
              <m:t>y</m:t>
            </m:r>
          </m:sub>
        </m:sSub>
      </m:oMath>
      <w:r w:rsidR="007F18DA">
        <w:rPr>
          <w:lang w:val="it-IT"/>
        </w:rPr>
        <w:t xml:space="preserve"> </w:t>
      </w:r>
    </w:p>
    <w:p w:rsidR="007F18DA" w:rsidRPr="00971C38" w:rsidRDefault="007F18DA" w:rsidP="003D643F">
      <w:pPr>
        <w:pStyle w:val="BodyText"/>
        <w:rPr>
          <w:lang w:val="it-IT"/>
        </w:rPr>
      </w:pPr>
      <w:r>
        <w:rPr>
          <w:lang w:val="it-IT"/>
        </w:rPr>
        <w:t>(</w:t>
      </w:r>
      <w:proofErr w:type="gramStart"/>
      <w:r>
        <w:rPr>
          <w:lang w:val="it-IT"/>
        </w:rPr>
        <w:t>nel</w:t>
      </w:r>
      <w:proofErr w:type="gramEnd"/>
      <w:r>
        <w:rPr>
          <w:lang w:val="it-IT"/>
        </w:rPr>
        <w:t xml:space="preserve"> caso generale avrei invece:  </w:t>
      </w:r>
      <m:oMath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 w:hAnsi="Cambria Math"/>
                <w:lang w:val="it-IT"/>
              </w:rPr>
              <m:t>dw</m:t>
            </m:r>
          </m:num>
          <m:den>
            <m:r>
              <w:rPr>
                <w:rFonts w:ascii="Cambria Math" w:hAnsi="Cambria Math"/>
                <w:lang w:val="it-IT"/>
              </w:rPr>
              <m:t>dy</m:t>
            </m:r>
          </m:den>
        </m:f>
        <m:r>
          <w:rPr>
            <w:rFonts w:ascii="Cambria Math" w:hAnsi="Cambria Math"/>
            <w:lang w:val="it-IT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θ</m:t>
            </m:r>
          </m:e>
          <m:sub>
            <m:r>
              <w:rPr>
                <w:rFonts w:ascii="Cambria Math" w:hAnsi="Cambria Math"/>
                <w:lang w:val="it-IT"/>
              </w:rPr>
              <m:t>x</m:t>
            </m:r>
          </m:sub>
        </m:sSub>
        <m:r>
          <w:rPr>
            <w:rFonts w:ascii="Cambria Math" w:hAnsi="Cambria Math"/>
            <w:lang w:val="it-IT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γ</m:t>
            </m:r>
          </m:e>
          <m:sub>
            <m:r>
              <w:rPr>
                <w:rFonts w:ascii="Cambria Math" w:hAnsi="Cambria Math"/>
                <w:lang w:val="it-IT"/>
              </w:rPr>
              <m:t>yz</m:t>
            </m:r>
          </m:sub>
        </m:sSub>
        <m:r>
          <w:rPr>
            <w:rFonts w:ascii="Cambria Math" w:hAnsi="Cambria Math"/>
            <w:lang w:val="it-IT"/>
          </w:rPr>
          <m:t xml:space="preserve"> ; 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 w:hAnsi="Cambria Math"/>
                <w:lang w:val="it-IT"/>
              </w:rPr>
              <m:t>dw</m:t>
            </m:r>
          </m:num>
          <m:den>
            <m:r>
              <w:rPr>
                <w:rFonts w:ascii="Cambria Math" w:hAnsi="Cambria Math"/>
                <w:lang w:val="it-IT"/>
              </w:rPr>
              <m:t>dy</m:t>
            </m:r>
          </m:den>
        </m:f>
        <m:r>
          <w:rPr>
            <w:rFonts w:ascii="Cambria Math" w:hAnsi="Cambria Math"/>
            <w:lang w:val="it-IT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-θ</m:t>
            </m:r>
          </m:e>
          <m:sub>
            <m:r>
              <w:rPr>
                <w:rFonts w:ascii="Cambria Math" w:hAnsi="Cambria Math"/>
                <w:lang w:val="it-IT"/>
              </w:rPr>
              <m:t>x</m:t>
            </m:r>
          </m:sub>
        </m:sSub>
        <m:r>
          <w:rPr>
            <w:rFonts w:ascii="Cambria Math" w:hAnsi="Cambria Math"/>
            <w:lang w:val="it-IT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γ</m:t>
            </m:r>
          </m:e>
          <m:sub>
            <m:r>
              <w:rPr>
                <w:rFonts w:ascii="Cambria Math" w:hAnsi="Cambria Math"/>
                <w:lang w:val="it-IT"/>
              </w:rPr>
              <m:t>zx</m:t>
            </m:r>
          </m:sub>
        </m:sSub>
      </m:oMath>
      <w:r w:rsidR="00971C38">
        <w:rPr>
          <w:lang w:val="it-IT"/>
        </w:rPr>
        <w:t>)</w:t>
      </w:r>
    </w:p>
    <w:p w:rsidR="00846A86" w:rsidRDefault="00846A86" w:rsidP="003D643F">
      <w:pPr>
        <w:pStyle w:val="BodyText"/>
        <w:rPr>
          <w:lang w:val="it-IT"/>
        </w:rPr>
      </w:pPr>
      <w:r>
        <w:rPr>
          <w:lang w:val="it-IT"/>
        </w:rPr>
        <w:t xml:space="preserve">Di </w:t>
      </w:r>
      <w:r w:rsidR="00C31E83">
        <w:rPr>
          <w:lang w:val="it-IT"/>
        </w:rPr>
        <w:t>conseguenza</w:t>
      </w:r>
      <w:r w:rsidR="00E63E3F">
        <w:rPr>
          <w:lang w:val="it-IT"/>
        </w:rPr>
        <w:t xml:space="preserve"> </w:t>
      </w:r>
    </w:p>
    <w:p w:rsidR="00846A86" w:rsidRPr="00971C38" w:rsidRDefault="000310F2" w:rsidP="003D643F">
      <w:pPr>
        <w:pStyle w:val="BodyText"/>
        <w:tabs>
          <w:tab w:val="clear" w:pos="4252"/>
          <w:tab w:val="clear" w:pos="8504"/>
          <w:tab w:val="left" w:pos="3555"/>
        </w:tabs>
        <w:rPr>
          <w:sz w:val="28"/>
          <w:szCs w:val="28"/>
          <w:lang w:val="it-IT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dy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it-IT"/>
              </w:rPr>
              <m:t>w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sup>
            </m:sSup>
          </m:den>
        </m:f>
      </m:oMath>
      <w:r w:rsidR="003D643F">
        <w:rPr>
          <w:sz w:val="28"/>
          <w:szCs w:val="28"/>
          <w:lang w:val="it-IT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it-IT"/>
              </w:rPr>
              <m:t>w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sup>
            </m:sSup>
          </m:den>
        </m:f>
      </m:oMath>
      <w:r w:rsidR="00E63E3F" w:rsidRPr="00971C38">
        <w:rPr>
          <w:sz w:val="28"/>
          <w:szCs w:val="28"/>
          <w:lang w:val="it-IT"/>
        </w:rPr>
        <w:t xml:space="preserve"> </w:t>
      </w:r>
      <w:r w:rsidR="00E63E3F" w:rsidRPr="00971C38">
        <w:rPr>
          <w:sz w:val="28"/>
          <w:szCs w:val="28"/>
          <w:lang w:val="it-IT"/>
        </w:rPr>
        <w:tab/>
      </w:r>
      <m:oMath>
        <m:r>
          <w:rPr>
            <w:rFonts w:ascii="Cambria Math" w:hAnsi="Cambria Math"/>
            <w:sz w:val="28"/>
            <w:szCs w:val="28"/>
            <w:lang w:val="it-IT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dy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=2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it-IT"/>
              </w:rPr>
              <m:t>w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dxdy</m:t>
            </m:r>
          </m:den>
        </m:f>
      </m:oMath>
      <w:r w:rsidR="003D643F">
        <w:rPr>
          <w:sz w:val="28"/>
          <w:szCs w:val="28"/>
          <w:lang w:val="it-IT"/>
        </w:rPr>
        <w:tab/>
      </w:r>
      <w:r w:rsidR="003D643F">
        <w:rPr>
          <w:sz w:val="28"/>
          <w:szCs w:val="28"/>
          <w:lang w:val="it-IT"/>
        </w:rPr>
        <w:tab/>
      </w:r>
      <w:r w:rsidR="003D643F">
        <w:rPr>
          <w:sz w:val="28"/>
          <w:szCs w:val="28"/>
          <w:lang w:val="it-IT"/>
        </w:rPr>
        <w:tab/>
        <w:t>(11)</w:t>
      </w:r>
    </w:p>
    <w:p w:rsidR="00E63E3F" w:rsidRDefault="00E63E3F" w:rsidP="003D643F">
      <w:pPr>
        <w:pStyle w:val="BodyText"/>
        <w:tabs>
          <w:tab w:val="clear" w:pos="4252"/>
          <w:tab w:val="clear" w:pos="8504"/>
          <w:tab w:val="left" w:pos="3555"/>
        </w:tabs>
        <w:rPr>
          <w:lang w:val="it-IT"/>
        </w:rPr>
      </w:pPr>
      <w:proofErr w:type="gramStart"/>
      <w:r>
        <w:rPr>
          <w:lang w:val="it-IT"/>
        </w:rPr>
        <w:t>ovvero</w:t>
      </w:r>
      <w:proofErr w:type="gramEnd"/>
      <w:r>
        <w:rPr>
          <w:lang w:val="it-IT"/>
        </w:rPr>
        <w:t xml:space="preserve"> le curvature intese come variazione di rotazione dei segmenti coincidono con le curvature locali della superficie deformata. </w:t>
      </w:r>
    </w:p>
    <w:p w:rsidR="00573BB7" w:rsidRDefault="00573BB7" w:rsidP="003D643F">
      <w:pPr>
        <w:pStyle w:val="BodyText"/>
        <w:tabs>
          <w:tab w:val="clear" w:pos="4252"/>
          <w:tab w:val="clear" w:pos="8504"/>
          <w:tab w:val="left" w:pos="3555"/>
        </w:tabs>
        <w:rPr>
          <w:lang w:val="it-IT"/>
        </w:rPr>
      </w:pPr>
      <w:r>
        <w:rPr>
          <w:lang w:val="it-IT"/>
        </w:rPr>
        <w:t xml:space="preserve">Alla fine posso scrivere il vettore deformazione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ε(x,y,z)</m:t>
            </m:r>
          </m:e>
        </m:d>
      </m:oMath>
      <w:r>
        <w:rPr>
          <w:lang w:val="it-IT"/>
        </w:rPr>
        <w:t xml:space="preserve"> utilizzando w.</w:t>
      </w:r>
    </w:p>
    <w:p w:rsidR="00971C38" w:rsidRPr="003D643F" w:rsidRDefault="000310F2" w:rsidP="003D643F">
      <w:pPr>
        <w:pStyle w:val="BodyText"/>
        <w:rPr>
          <w:sz w:val="28"/>
          <w:szCs w:val="28"/>
          <w:lang w:val="de-DE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x</m:t>
                        </m:r>
                      </m:sub>
                    </m:sSub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/>
                </m:eqAr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y</m:t>
                        </m:r>
                      </m:sub>
                    </m:sSub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xy</m:t>
                        </m:r>
                      </m:sub>
                    </m:sSub>
                  </m:e>
                </m:eqArr>
              </m:den>
            </m:f>
          </m:e>
        </m:d>
      </m:oMath>
      <w:r w:rsidR="00971C38" w:rsidRPr="003D643F">
        <w:rPr>
          <w:sz w:val="28"/>
          <w:szCs w:val="28"/>
          <w:lang w:val="de-DE"/>
        </w:rPr>
        <w:t>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eqArr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x</m:t>
                            </m:r>
                          </m:sub>
                        </m:sSub>
                      </m:e>
                    </m:acc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/>
                </m:eqAr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eqArr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acc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it-I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it-IT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it-IT"/>
                                  </w:rPr>
                                  <m:t>y</m:t>
                                </m:r>
                              </m:sub>
                            </m:sSub>
                          </m:e>
                          <m:e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  <m:e/>
                        </m:eqArr>
                      </m:e>
                    </m:acc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xy</m:t>
                            </m:r>
                          </m:sub>
                        </m:sSub>
                      </m:e>
                    </m:acc>
                  </m:e>
                </m:eqArr>
              </m:den>
            </m:f>
          </m:e>
        </m:d>
        <m:r>
          <w:rPr>
            <w:rFonts w:ascii="Cambria Math" w:hAnsi="Cambria Math"/>
            <w:sz w:val="28"/>
            <w:szCs w:val="28"/>
            <w:lang w:val="de-DE"/>
          </w:rPr>
          <m:t xml:space="preserve"> </m:t>
        </m:r>
      </m:oMath>
      <w:r w:rsidR="00971C38" w:rsidRPr="003D643F">
        <w:rPr>
          <w:sz w:val="28"/>
          <w:szCs w:val="28"/>
          <w:lang w:val="de-DE"/>
        </w:rPr>
        <w:t xml:space="preserve"> + z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de-DE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de-DE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w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d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de-DE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/>
                </m:eqAr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de-DE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de-DE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w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d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de-DE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de-DE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de-DE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w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dxdy</m:t>
                        </m:r>
                      </m:den>
                    </m:f>
                  </m:e>
                </m:eqArr>
              </m:den>
            </m:f>
          </m:e>
        </m:d>
      </m:oMath>
      <w:r w:rsidR="003D643F" w:rsidRPr="003D643F">
        <w:rPr>
          <w:sz w:val="28"/>
          <w:szCs w:val="28"/>
          <w:lang w:val="de-DE"/>
        </w:rPr>
        <w:tab/>
      </w:r>
      <w:r w:rsidR="003D643F" w:rsidRPr="003D643F">
        <w:rPr>
          <w:sz w:val="28"/>
          <w:szCs w:val="28"/>
          <w:lang w:val="de-DE"/>
        </w:rPr>
        <w:tab/>
        <w:t>(12)</w:t>
      </w:r>
    </w:p>
    <w:p w:rsidR="00971C38" w:rsidRPr="003D643F" w:rsidRDefault="00971C38" w:rsidP="003D643F">
      <w:pPr>
        <w:pStyle w:val="BodyText"/>
        <w:tabs>
          <w:tab w:val="clear" w:pos="4252"/>
          <w:tab w:val="clear" w:pos="8504"/>
          <w:tab w:val="left" w:pos="3555"/>
        </w:tabs>
        <w:rPr>
          <w:lang w:val="de-DE"/>
        </w:rPr>
      </w:pPr>
    </w:p>
    <w:p w:rsidR="00E63E3F" w:rsidRDefault="00E63E3F" w:rsidP="003D643F">
      <w:pPr>
        <w:pStyle w:val="BodyText"/>
        <w:tabs>
          <w:tab w:val="clear" w:pos="4252"/>
          <w:tab w:val="clear" w:pos="8504"/>
          <w:tab w:val="left" w:pos="3555"/>
        </w:tabs>
        <w:rPr>
          <w:lang w:val="it-IT"/>
        </w:rPr>
      </w:pPr>
      <w:r>
        <w:rPr>
          <w:lang w:val="it-IT"/>
        </w:rPr>
        <w:t>I termini legati a w sono misur</w:t>
      </w:r>
      <w:r w:rsidR="00573BB7">
        <w:rPr>
          <w:lang w:val="it-IT"/>
        </w:rPr>
        <w:t>a</w:t>
      </w:r>
      <w:r>
        <w:rPr>
          <w:lang w:val="it-IT"/>
        </w:rPr>
        <w:t xml:space="preserve">bili tramite l’uso di un </w:t>
      </w:r>
      <w:proofErr w:type="spellStart"/>
      <w:r>
        <w:rPr>
          <w:lang w:val="it-IT"/>
        </w:rPr>
        <w:t>profilometro</w:t>
      </w:r>
      <w:proofErr w:type="spellEnd"/>
      <w:r>
        <w:rPr>
          <w:lang w:val="it-IT"/>
        </w:rPr>
        <w:t xml:space="preserve"> sulla deformata</w:t>
      </w:r>
      <w:r w:rsidR="00573BB7">
        <w:rPr>
          <w:lang w:val="it-IT"/>
        </w:rPr>
        <w:t>.</w:t>
      </w:r>
    </w:p>
    <w:p w:rsidR="00573BB7" w:rsidRDefault="00971C38" w:rsidP="003D643F">
      <w:pPr>
        <w:pStyle w:val="BodyText"/>
        <w:tabs>
          <w:tab w:val="clear" w:pos="4252"/>
          <w:tab w:val="clear" w:pos="8504"/>
          <w:tab w:val="left" w:pos="3555"/>
        </w:tabs>
        <w:rPr>
          <w:lang w:val="it-IT"/>
        </w:rPr>
      </w:pPr>
      <w:r>
        <w:rPr>
          <w:lang w:val="it-IT"/>
        </w:rPr>
        <w:t>ANALISI DELLO STATO TENSIONALE</w:t>
      </w:r>
    </w:p>
    <w:p w:rsidR="00573BB7" w:rsidRDefault="00573BB7" w:rsidP="003D643F">
      <w:pPr>
        <w:pStyle w:val="BodyText"/>
        <w:tabs>
          <w:tab w:val="clear" w:pos="4252"/>
          <w:tab w:val="clear" w:pos="8504"/>
          <w:tab w:val="left" w:pos="3555"/>
        </w:tabs>
        <w:rPr>
          <w:lang w:val="it-IT"/>
        </w:rPr>
      </w:pPr>
      <w:r>
        <w:rPr>
          <w:lang w:val="it-IT"/>
        </w:rPr>
        <w:t xml:space="preserve">Note le </w:t>
      </w:r>
      <w:r w:rsidR="00893988">
        <w:rPr>
          <w:lang w:val="it-IT"/>
        </w:rPr>
        <w:t>deformazioni</w:t>
      </w:r>
      <w:r>
        <w:rPr>
          <w:lang w:val="it-IT"/>
        </w:rPr>
        <w:t xml:space="preserve"> e il comportamento del materiale posso ricavare le tensioni.</w:t>
      </w:r>
    </w:p>
    <w:p w:rsidR="00573BB7" w:rsidRDefault="003D643F" w:rsidP="003D643F">
      <w:pPr>
        <w:pStyle w:val="BodyText"/>
        <w:tabs>
          <w:tab w:val="clear" w:pos="4252"/>
          <w:tab w:val="clear" w:pos="8504"/>
          <w:tab w:val="left" w:pos="3555"/>
        </w:tabs>
        <w:rPr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399415</wp:posOffset>
            </wp:positionV>
            <wp:extent cx="3402000" cy="5040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BB7">
        <w:rPr>
          <w:lang w:val="it-IT"/>
        </w:rPr>
        <w:t xml:space="preserve">Suppongo il materiale elastico, allora posso avere una matrice </w:t>
      </w:r>
      <w:proofErr w:type="gramStart"/>
      <w:r w:rsidR="00893988">
        <w:rPr>
          <w:lang w:val="it-IT"/>
        </w:rPr>
        <w:t>[ D</w:t>
      </w:r>
      <w:proofErr w:type="gramEnd"/>
      <w:r w:rsidR="00893988">
        <w:rPr>
          <w:lang w:val="it-IT"/>
        </w:rPr>
        <w:t xml:space="preserve"> ] che mette in relazione le deformazioni e le tensioni:</w:t>
      </w:r>
    </w:p>
    <w:p w:rsidR="00573BB7" w:rsidRDefault="003D643F" w:rsidP="003D643F">
      <w:pPr>
        <w:pStyle w:val="BodyText"/>
        <w:tabs>
          <w:tab w:val="clear" w:pos="4252"/>
          <w:tab w:val="clear" w:pos="8504"/>
          <w:tab w:val="left" w:pos="3555"/>
        </w:tabs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(13)</w:t>
      </w:r>
    </w:p>
    <w:p w:rsidR="005609F4" w:rsidRDefault="005609F4" w:rsidP="003D643F">
      <w:pPr>
        <w:pStyle w:val="BodyText"/>
        <w:tabs>
          <w:tab w:val="clear" w:pos="4252"/>
          <w:tab w:val="clear" w:pos="8504"/>
          <w:tab w:val="left" w:pos="3555"/>
        </w:tabs>
        <w:rPr>
          <w:lang w:val="it-IT"/>
        </w:rPr>
      </w:pPr>
    </w:p>
    <w:p w:rsidR="003D643F" w:rsidRDefault="00893988" w:rsidP="003D643F">
      <w:pPr>
        <w:pStyle w:val="BodyText"/>
        <w:tabs>
          <w:tab w:val="clear" w:pos="4252"/>
          <w:tab w:val="clear" w:pos="8504"/>
          <w:tab w:val="left" w:pos="3555"/>
        </w:tabs>
        <w:rPr>
          <w:lang w:val="it-IT"/>
        </w:rPr>
      </w:pPr>
      <w:r>
        <w:rPr>
          <w:lang w:val="it-IT"/>
        </w:rPr>
        <w:t>La matrice D può anche essere funzione di z.</w:t>
      </w:r>
    </w:p>
    <w:p w:rsidR="003D643F" w:rsidRDefault="003D643F" w:rsidP="003D643F">
      <w:pPr>
        <w:pStyle w:val="BodyText"/>
        <w:tabs>
          <w:tab w:val="clear" w:pos="4252"/>
          <w:tab w:val="clear" w:pos="8504"/>
          <w:tab w:val="left" w:pos="3555"/>
        </w:tabs>
        <w:rPr>
          <w:lang w:val="it-IT"/>
        </w:rPr>
      </w:pPr>
    </w:p>
    <w:p w:rsidR="003D643F" w:rsidRDefault="00893988" w:rsidP="003D643F">
      <w:pPr>
        <w:pStyle w:val="BodyText"/>
        <w:tabs>
          <w:tab w:val="clear" w:pos="4252"/>
          <w:tab w:val="clear" w:pos="8504"/>
          <w:tab w:val="left" w:pos="3555"/>
        </w:tabs>
        <w:rPr>
          <w:lang w:val="it-IT"/>
        </w:rPr>
      </w:pPr>
      <w:r>
        <w:rPr>
          <w:lang w:val="it-IT"/>
        </w:rPr>
        <w:lastRenderedPageBreak/>
        <w:t>Ho già detto che essendo il segm</w:t>
      </w:r>
      <w:r w:rsidR="00DE7440">
        <w:rPr>
          <w:lang w:val="it-IT"/>
        </w:rPr>
        <w:t xml:space="preserve">ento solidale al punto Q </w:t>
      </w:r>
      <w:proofErr w:type="gramStart"/>
      <w:r w:rsidR="00DE7440">
        <w:rPr>
          <w:lang w:val="it-IT"/>
        </w:rPr>
        <w:t xml:space="preserve">rigido,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ε</m:t>
            </m:r>
          </m:e>
          <m:sub>
            <m:r>
              <w:rPr>
                <w:rFonts w:ascii="Cambria Math" w:hAnsi="Cambria Math"/>
                <w:lang w:val="it-IT"/>
              </w:rPr>
              <m:t>z</m:t>
            </m:r>
          </m:sub>
        </m:sSub>
      </m:oMath>
      <w:r>
        <w:rPr>
          <w:lang w:val="it-IT"/>
        </w:rPr>
        <w:t xml:space="preserve"> deve</w:t>
      </w:r>
      <w:proofErr w:type="gramEnd"/>
      <w:r>
        <w:rPr>
          <w:lang w:val="it-IT"/>
        </w:rPr>
        <w:t xml:space="preserve"> essere trascurabile</w:t>
      </w:r>
      <w:r w:rsidR="00DE7440">
        <w:rPr>
          <w:lang w:val="it-IT"/>
        </w:rPr>
        <w:t>, ma comunque per un materiale omogeneo isotropo ho che</w:t>
      </w:r>
    </w:p>
    <w:p w:rsidR="00893988" w:rsidRDefault="00DE7440" w:rsidP="003D643F">
      <w:pPr>
        <w:pStyle w:val="BodyText"/>
        <w:tabs>
          <w:tab w:val="clear" w:pos="4252"/>
          <w:tab w:val="clear" w:pos="8504"/>
          <w:tab w:val="left" w:pos="3555"/>
        </w:tabs>
        <w:rPr>
          <w:lang w:val="it-IT"/>
        </w:rPr>
      </w:pPr>
      <w:r>
        <w:rPr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ε</m:t>
            </m:r>
          </m:e>
          <m:sub>
            <m:r>
              <w:rPr>
                <w:rFonts w:ascii="Cambria Math" w:hAnsi="Cambria Math"/>
                <w:lang w:val="it-IT"/>
              </w:rPr>
              <m:t>z</m:t>
            </m:r>
          </m:sub>
        </m:sSub>
        <m:r>
          <w:rPr>
            <w:rFonts w:ascii="Cambria Math" w:hAnsi="Cambria Math"/>
            <w:lang w:val="it-IT"/>
          </w:rPr>
          <m:t>=-ν(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ε</m:t>
            </m:r>
          </m:e>
          <m:sub>
            <m:r>
              <w:rPr>
                <w:rFonts w:ascii="Cambria Math" w:hAnsi="Cambria Math"/>
                <w:lang w:val="it-IT"/>
              </w:rPr>
              <m:t>x</m:t>
            </m:r>
          </m:sub>
        </m:sSub>
        <m:r>
          <w:rPr>
            <w:rFonts w:ascii="Cambria Math" w:hAnsi="Cambria Math"/>
            <w:lang w:val="it-IT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ε</m:t>
            </m:r>
          </m:e>
          <m:sub>
            <m:r>
              <w:rPr>
                <w:rFonts w:ascii="Cambria Math" w:hAnsi="Cambria Math"/>
                <w:lang w:val="it-IT"/>
              </w:rPr>
              <m:t>y</m:t>
            </m:r>
          </m:sub>
        </m:sSub>
        <m:r>
          <w:rPr>
            <w:rFonts w:ascii="Cambria Math" w:hAnsi="Cambria Math"/>
            <w:lang w:val="it-IT"/>
          </w:rPr>
          <m:t>)</m:t>
        </m:r>
      </m:oMath>
      <w:r>
        <w:rPr>
          <w:lang w:val="it-IT"/>
        </w:rPr>
        <w:t xml:space="preserve"> e questo lo devo tener conto nella matrice [D].</w:t>
      </w:r>
    </w:p>
    <w:p w:rsidR="00DE7440" w:rsidRDefault="00DE7440" w:rsidP="003D643F">
      <w:pPr>
        <w:pStyle w:val="BodyText"/>
        <w:tabs>
          <w:tab w:val="clear" w:pos="4252"/>
          <w:tab w:val="clear" w:pos="8504"/>
          <w:tab w:val="left" w:pos="3555"/>
        </w:tabs>
        <w:rPr>
          <w:lang w:val="it-IT"/>
        </w:rPr>
      </w:pPr>
      <w:r>
        <w:rPr>
          <w:lang w:val="it-IT"/>
        </w:rPr>
        <w:t xml:space="preserve">Da notare che se il materiale non è omogeneo isotropo il coefficiente di </w:t>
      </w:r>
      <w:proofErr w:type="spellStart"/>
      <w:r>
        <w:rPr>
          <w:lang w:val="it-IT"/>
        </w:rPr>
        <w:t>poisson</w:t>
      </w:r>
      <w:proofErr w:type="spellEnd"/>
      <w:r>
        <w:rPr>
          <w:lang w:val="it-IT"/>
        </w:rPr>
        <w:t xml:space="preserve"> è diverso lungo ogni asse.</w:t>
      </w:r>
    </w:p>
    <w:p w:rsidR="00C6533E" w:rsidRDefault="00DE7440" w:rsidP="003D643F">
      <w:pPr>
        <w:pStyle w:val="BodyText"/>
        <w:tabs>
          <w:tab w:val="clear" w:pos="4252"/>
          <w:tab w:val="clear" w:pos="8504"/>
          <w:tab w:val="left" w:pos="3555"/>
        </w:tabs>
        <w:rPr>
          <w:lang w:val="it-IT"/>
        </w:rPr>
      </w:pPr>
      <w:r>
        <w:rPr>
          <w:lang w:val="it-IT"/>
        </w:rPr>
        <w:t xml:space="preserve">Questo ragionamento è stato fatto per la piastra alla </w:t>
      </w:r>
      <w:proofErr w:type="spellStart"/>
      <w:r>
        <w:rPr>
          <w:lang w:val="it-IT"/>
        </w:rPr>
        <w:t>kirkhoff</w:t>
      </w:r>
      <w:proofErr w:type="spellEnd"/>
      <w:r>
        <w:rPr>
          <w:lang w:val="it-IT"/>
        </w:rPr>
        <w:t xml:space="preserve"> ma rimane ancora valido per quella alla </w:t>
      </w:r>
      <w:proofErr w:type="spellStart"/>
      <w:r>
        <w:rPr>
          <w:lang w:val="it-IT"/>
        </w:rPr>
        <w:t>Minling</w:t>
      </w:r>
      <w:proofErr w:type="spellEnd"/>
      <w:r>
        <w:rPr>
          <w:lang w:val="it-IT"/>
        </w:rPr>
        <w:t xml:space="preserve">. Per quest’ultima però risulta ancora incompleto, bisogna infatti aggiungere il contributo tensionale dato dalle deformazioni taglianti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γ</m:t>
            </m:r>
          </m:e>
          <m:sub>
            <m:r>
              <w:rPr>
                <w:rFonts w:ascii="Cambria Math" w:hAnsi="Cambria Math"/>
                <w:lang w:val="it-IT"/>
              </w:rPr>
              <m:t>yz</m:t>
            </m:r>
          </m:sub>
        </m:sSub>
        <m:r>
          <w:rPr>
            <w:rFonts w:ascii="Cambria Math" w:hAnsi="Cambria Math"/>
            <w:lang w:val="it-IT"/>
          </w:rPr>
          <m:t xml:space="preserve"> </m:t>
        </m:r>
      </m:oMath>
      <w:r>
        <w:rPr>
          <w:lang w:val="it-IT"/>
        </w:rPr>
        <w:t xml:space="preserve">e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γ</m:t>
            </m:r>
          </m:e>
          <m:sub>
            <m:r>
              <w:rPr>
                <w:rFonts w:ascii="Cambria Math" w:hAnsi="Cambria Math"/>
                <w:lang w:val="it-IT"/>
              </w:rPr>
              <m:t>zx</m:t>
            </m:r>
          </m:sub>
        </m:sSub>
      </m:oMath>
      <w:r w:rsidR="007B7CDC">
        <w:rPr>
          <w:lang w:val="it-IT"/>
        </w:rPr>
        <w:t xml:space="preserve"> tramite degli opportuni moduli di taglio che rispettivamente sono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G</m:t>
            </m:r>
          </m:e>
          <m:sub>
            <m:r>
              <w:rPr>
                <w:rFonts w:ascii="Cambria Math" w:hAnsi="Cambria Math"/>
                <w:lang w:val="it-IT"/>
              </w:rPr>
              <m:t>yz</m:t>
            </m:r>
          </m:sub>
        </m:sSub>
      </m:oMath>
      <w:r w:rsidR="007B7CDC">
        <w:rPr>
          <w:lang w:val="it-IT"/>
        </w:rPr>
        <w:t xml:space="preserve"> e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G</m:t>
            </m:r>
          </m:e>
          <m:sub>
            <m:r>
              <w:rPr>
                <w:rFonts w:ascii="Cambria Math" w:hAnsi="Cambria Math"/>
                <w:lang w:val="it-IT"/>
              </w:rPr>
              <m:t>zx</m:t>
            </m:r>
          </m:sub>
        </m:sSub>
      </m:oMath>
      <w:r w:rsidR="007B7CDC">
        <w:rPr>
          <w:lang w:val="it-IT"/>
        </w:rPr>
        <w:t>. Posso fare ciò perché vale la sovrapposizione degli effetti grazie alle ipotesi fatte.</w:t>
      </w:r>
    </w:p>
    <w:p w:rsidR="00B543E1" w:rsidRDefault="00B543E1" w:rsidP="003D643F">
      <w:pPr>
        <w:pStyle w:val="Heading1"/>
        <w:jc w:val="both"/>
      </w:pPr>
      <w:proofErr w:type="spellStart"/>
      <w:r>
        <w:t>Appendici</w:t>
      </w:r>
      <w:proofErr w:type="spellEnd"/>
    </w:p>
    <w:p w:rsidR="00E13CC2" w:rsidRDefault="00B543E1" w:rsidP="003D643F">
      <w:pPr>
        <w:pStyle w:val="Heading2"/>
        <w:jc w:val="both"/>
      </w:pPr>
      <w:proofErr w:type="spellStart"/>
      <w:r>
        <w:t>Lista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simboli</w:t>
      </w:r>
      <w:proofErr w:type="spellEnd"/>
    </w:p>
    <w:p w:rsidR="00C44606" w:rsidRPr="00C44606" w:rsidRDefault="00C44606" w:rsidP="003D643F">
      <w:pPr>
        <w:pStyle w:val="BodyText"/>
      </w:pPr>
    </w:p>
    <w:tbl>
      <w:tblPr>
        <w:tblW w:w="86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8"/>
        <w:gridCol w:w="7457"/>
      </w:tblGrid>
      <w:tr w:rsidR="00B543E1" w:rsidRPr="003D643F" w:rsidTr="007905C9">
        <w:trPr>
          <w:trHeight w:val="241"/>
        </w:trPr>
        <w:tc>
          <w:tcPr>
            <w:tcW w:w="1148" w:type="dxa"/>
            <w:shd w:val="clear" w:color="auto" w:fill="auto"/>
          </w:tcPr>
          <w:p w:rsidR="00B543E1" w:rsidRPr="0068558C" w:rsidRDefault="00C44606" w:rsidP="003D643F">
            <w:pPr>
              <w:pStyle w:val="TableContents"/>
              <w:jc w:val="both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u,v,w</m:t>
                </m:r>
              </m:oMath>
            </m:oMathPara>
          </w:p>
        </w:tc>
        <w:tc>
          <w:tcPr>
            <w:tcW w:w="7457" w:type="dxa"/>
            <w:shd w:val="clear" w:color="auto" w:fill="auto"/>
          </w:tcPr>
          <w:p w:rsidR="00B543E1" w:rsidRPr="00D66DBD" w:rsidRDefault="000B4A2C" w:rsidP="003D643F">
            <w:pPr>
              <w:pStyle w:val="TableContents"/>
              <w:jc w:val="both"/>
              <w:rPr>
                <w:lang w:val="it-IT"/>
              </w:rPr>
            </w:pPr>
            <w:r>
              <w:rPr>
                <w:lang w:val="it-IT"/>
              </w:rPr>
              <w:t>spostamenti del punto Q</w:t>
            </w:r>
            <w:r w:rsidR="00B543E1" w:rsidRPr="00D66DBD">
              <w:rPr>
                <w:lang w:val="it-IT"/>
              </w:rPr>
              <w:t xml:space="preserve"> nelle direzioni </w:t>
            </w:r>
            <w:r w:rsidR="00B543E1" w:rsidRPr="00D66DBD">
              <w:rPr>
                <w:i/>
                <w:iCs/>
                <w:lang w:val="it-IT"/>
              </w:rPr>
              <w:t>x</w:t>
            </w:r>
            <w:r w:rsidR="00B543E1" w:rsidRPr="00D66DBD">
              <w:rPr>
                <w:lang w:val="it-IT"/>
              </w:rPr>
              <w:t xml:space="preserve">, </w:t>
            </w:r>
            <w:r w:rsidR="00B543E1" w:rsidRPr="00D66DBD">
              <w:rPr>
                <w:i/>
                <w:iCs/>
                <w:lang w:val="it-IT"/>
              </w:rPr>
              <w:t>y</w:t>
            </w:r>
            <w:r w:rsidR="00B543E1" w:rsidRPr="00D66DBD">
              <w:rPr>
                <w:lang w:val="it-IT"/>
              </w:rPr>
              <w:t xml:space="preserve">, </w:t>
            </w:r>
            <w:r w:rsidR="00B543E1" w:rsidRPr="00D66DBD">
              <w:rPr>
                <w:i/>
                <w:iCs/>
                <w:lang w:val="it-IT"/>
              </w:rPr>
              <w:t xml:space="preserve">z </w:t>
            </w:r>
            <w:r w:rsidR="00B543E1" w:rsidRPr="00D66DBD">
              <w:rPr>
                <w:lang w:val="it-IT"/>
              </w:rPr>
              <w:t>rispettivamente</w:t>
            </w:r>
            <w:r w:rsidR="00D66937">
              <w:rPr>
                <w:lang w:val="it-IT"/>
              </w:rPr>
              <w:t xml:space="preserve"> [mm]</w:t>
            </w:r>
          </w:p>
        </w:tc>
      </w:tr>
      <w:tr w:rsidR="00B543E1" w:rsidRPr="0068558C" w:rsidTr="007905C9">
        <w:trPr>
          <w:trHeight w:val="230"/>
        </w:trPr>
        <w:tc>
          <w:tcPr>
            <w:tcW w:w="1148" w:type="dxa"/>
            <w:shd w:val="clear" w:color="auto" w:fill="auto"/>
          </w:tcPr>
          <w:p w:rsidR="00B543E1" w:rsidRPr="00AD2610" w:rsidRDefault="00C44606" w:rsidP="003D643F">
            <w:pPr>
              <w:pStyle w:val="TableContents"/>
              <w:jc w:val="both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h</m:t>
                </m:r>
              </m:oMath>
            </m:oMathPara>
          </w:p>
        </w:tc>
        <w:tc>
          <w:tcPr>
            <w:tcW w:w="7457" w:type="dxa"/>
            <w:shd w:val="clear" w:color="auto" w:fill="auto"/>
          </w:tcPr>
          <w:p w:rsidR="00B543E1" w:rsidRPr="00D66DBD" w:rsidRDefault="00043B65" w:rsidP="003D643F">
            <w:pPr>
              <w:pStyle w:val="TableContents"/>
              <w:jc w:val="both"/>
              <w:rPr>
                <w:lang w:val="it-IT"/>
              </w:rPr>
            </w:pPr>
            <w:r>
              <w:rPr>
                <w:lang w:val="it-IT"/>
              </w:rPr>
              <w:t>Spessore concio quadrilatero</w:t>
            </w:r>
            <w:r w:rsidR="00D66937">
              <w:rPr>
                <w:lang w:val="it-IT"/>
              </w:rPr>
              <w:t xml:space="preserve"> [mm]</w:t>
            </w:r>
          </w:p>
        </w:tc>
      </w:tr>
      <w:tr w:rsidR="00B543E1" w:rsidTr="007905C9">
        <w:trPr>
          <w:trHeight w:val="241"/>
        </w:trPr>
        <w:tc>
          <w:tcPr>
            <w:tcW w:w="1148" w:type="dxa"/>
            <w:shd w:val="clear" w:color="auto" w:fill="auto"/>
          </w:tcPr>
          <w:p w:rsidR="00B543E1" w:rsidRPr="0068558C" w:rsidRDefault="00043B65" w:rsidP="003D643F">
            <w:pPr>
              <w:pStyle w:val="TableContents"/>
              <w:jc w:val="both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7457" w:type="dxa"/>
            <w:shd w:val="clear" w:color="auto" w:fill="auto"/>
          </w:tcPr>
          <w:p w:rsidR="00B543E1" w:rsidRDefault="00043B65" w:rsidP="003D643F">
            <w:pPr>
              <w:pStyle w:val="TableContents"/>
              <w:jc w:val="both"/>
            </w:pPr>
            <w:r w:rsidRPr="0068558C">
              <w:rPr>
                <w:lang w:val="it-IT"/>
              </w:rPr>
              <w:t>Rotazione angolo</w:t>
            </w:r>
            <w:r w:rsidR="00D66937" w:rsidRPr="0068558C">
              <w:rPr>
                <w:lang w:val="it-IT"/>
              </w:rPr>
              <w:t xml:space="preserve"> [</w:t>
            </w:r>
            <w:proofErr w:type="spellStart"/>
            <w:r w:rsidR="00D66937">
              <w:t>gradi</w:t>
            </w:r>
            <w:proofErr w:type="spellEnd"/>
            <w:r w:rsidR="00D66937">
              <w:t>]</w:t>
            </w:r>
          </w:p>
        </w:tc>
      </w:tr>
      <w:tr w:rsidR="00043B65" w:rsidRPr="003D643F" w:rsidTr="007905C9">
        <w:trPr>
          <w:trHeight w:val="241"/>
        </w:trPr>
        <w:tc>
          <w:tcPr>
            <w:tcW w:w="1148" w:type="dxa"/>
            <w:shd w:val="clear" w:color="auto" w:fill="auto"/>
          </w:tcPr>
          <w:p w:rsidR="00043B65" w:rsidRDefault="00043B65" w:rsidP="003D643F">
            <w:pPr>
              <w:pStyle w:val="TableContents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∆</m:t>
                </m:r>
              </m:oMath>
            </m:oMathPara>
          </w:p>
        </w:tc>
        <w:tc>
          <w:tcPr>
            <w:tcW w:w="7457" w:type="dxa"/>
            <w:shd w:val="clear" w:color="auto" w:fill="auto"/>
          </w:tcPr>
          <w:p w:rsidR="00043B65" w:rsidRPr="00043B65" w:rsidRDefault="00043B65" w:rsidP="003D643F">
            <w:pPr>
              <w:pStyle w:val="TableContents"/>
              <w:jc w:val="both"/>
              <w:rPr>
                <w:lang w:val="it-IT"/>
              </w:rPr>
            </w:pPr>
            <w:r w:rsidRPr="00043B65">
              <w:rPr>
                <w:lang w:val="it-IT"/>
              </w:rPr>
              <w:t xml:space="preserve">Lunghezza trave nelle direzioni </w:t>
            </w:r>
            <w:proofErr w:type="spellStart"/>
            <w:r w:rsidRPr="00043B65">
              <w:rPr>
                <w:lang w:val="it-IT"/>
              </w:rPr>
              <w:t>x,y,z</w:t>
            </w:r>
            <w:proofErr w:type="spellEnd"/>
            <w:r w:rsidRPr="00043B65">
              <w:rPr>
                <w:lang w:val="it-IT"/>
              </w:rPr>
              <w:t xml:space="preserve"> rispettivamente</w:t>
            </w:r>
            <w:r w:rsidR="00D66937">
              <w:rPr>
                <w:lang w:val="it-IT"/>
              </w:rPr>
              <w:t xml:space="preserve"> [mm]</w:t>
            </w:r>
          </w:p>
        </w:tc>
      </w:tr>
      <w:tr w:rsidR="00043B65" w:rsidRPr="003D643F" w:rsidTr="007905C9">
        <w:trPr>
          <w:trHeight w:val="241"/>
        </w:trPr>
        <w:tc>
          <w:tcPr>
            <w:tcW w:w="1148" w:type="dxa"/>
            <w:shd w:val="clear" w:color="auto" w:fill="auto"/>
          </w:tcPr>
          <w:p w:rsidR="00043B65" w:rsidRPr="00043B65" w:rsidRDefault="00043B65" w:rsidP="003D643F">
            <w:pPr>
              <w:pStyle w:val="TableContents"/>
              <w:jc w:val="both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ε</m:t>
                </m:r>
              </m:oMath>
            </m:oMathPara>
          </w:p>
        </w:tc>
        <w:tc>
          <w:tcPr>
            <w:tcW w:w="7457" w:type="dxa"/>
            <w:shd w:val="clear" w:color="auto" w:fill="auto"/>
          </w:tcPr>
          <w:p w:rsidR="00043B65" w:rsidRPr="00043B65" w:rsidRDefault="00043B65" w:rsidP="003D643F">
            <w:pPr>
              <w:pStyle w:val="TableContents"/>
              <w:jc w:val="both"/>
              <w:rPr>
                <w:lang w:val="it-IT"/>
              </w:rPr>
            </w:pPr>
            <w:r>
              <w:rPr>
                <w:lang w:val="it-IT"/>
              </w:rPr>
              <w:t>Parametro deformazione</w:t>
            </w:r>
            <w:r w:rsidR="00D66937">
              <w:rPr>
                <w:lang w:val="it-IT"/>
              </w:rPr>
              <w:t xml:space="preserve"> in direzione</w:t>
            </w:r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x,y,z</w:t>
            </w:r>
            <w:proofErr w:type="spellEnd"/>
            <w:r>
              <w:rPr>
                <w:lang w:val="it-IT"/>
              </w:rPr>
              <w:t xml:space="preserve"> rispettivamente</w:t>
            </w:r>
            <w:r w:rsidR="00D66937">
              <w:rPr>
                <w:lang w:val="it-IT"/>
              </w:rPr>
              <w:t xml:space="preserve"> [adimensionale]</w:t>
            </w:r>
          </w:p>
        </w:tc>
      </w:tr>
      <w:tr w:rsidR="00453886" w:rsidRPr="003D643F" w:rsidTr="007905C9">
        <w:trPr>
          <w:trHeight w:val="241"/>
        </w:trPr>
        <w:tc>
          <w:tcPr>
            <w:tcW w:w="1148" w:type="dxa"/>
            <w:shd w:val="clear" w:color="auto" w:fill="auto"/>
          </w:tcPr>
          <w:p w:rsidR="00453886" w:rsidRDefault="000310F2" w:rsidP="003D643F">
            <w:pPr>
              <w:pStyle w:val="TableContents"/>
              <w:jc w:val="both"/>
              <w:rPr>
                <w:lang w:val="it-IT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it-IT"/>
                      </w:rPr>
                      <m:t>ε</m:t>
                    </m:r>
                  </m:e>
                </m:acc>
              </m:oMath>
            </m:oMathPara>
          </w:p>
        </w:tc>
        <w:tc>
          <w:tcPr>
            <w:tcW w:w="7457" w:type="dxa"/>
            <w:shd w:val="clear" w:color="auto" w:fill="auto"/>
          </w:tcPr>
          <w:p w:rsidR="00453886" w:rsidRDefault="00453886" w:rsidP="003D643F">
            <w:pPr>
              <w:pStyle w:val="TableContents"/>
              <w:jc w:val="both"/>
              <w:rPr>
                <w:lang w:val="it-IT"/>
              </w:rPr>
            </w:pPr>
            <w:r>
              <w:rPr>
                <w:lang w:val="it-IT"/>
              </w:rPr>
              <w:t>Parametro di deformazione relativo al piano di riferimento</w:t>
            </w:r>
            <w:r w:rsidR="00C80FAD">
              <w:rPr>
                <w:lang w:val="it-IT"/>
              </w:rPr>
              <w:t xml:space="preserve"> in direzione </w:t>
            </w:r>
            <w:proofErr w:type="spellStart"/>
            <w:r w:rsidR="00C80FAD">
              <w:rPr>
                <w:lang w:val="it-IT"/>
              </w:rPr>
              <w:t>x,y</w:t>
            </w:r>
            <w:proofErr w:type="spellEnd"/>
            <w:r>
              <w:rPr>
                <w:lang w:val="it-IT"/>
              </w:rPr>
              <w:t xml:space="preserve"> [adimensionale]</w:t>
            </w:r>
          </w:p>
        </w:tc>
      </w:tr>
      <w:tr w:rsidR="00453886" w:rsidRPr="003D643F" w:rsidTr="007905C9">
        <w:trPr>
          <w:trHeight w:val="241"/>
        </w:trPr>
        <w:tc>
          <w:tcPr>
            <w:tcW w:w="1148" w:type="dxa"/>
            <w:shd w:val="clear" w:color="auto" w:fill="auto"/>
          </w:tcPr>
          <w:p w:rsidR="00453886" w:rsidRDefault="00453886" w:rsidP="003D643F">
            <w:pPr>
              <w:pStyle w:val="TableContents"/>
              <w:jc w:val="both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k</m:t>
                </m:r>
              </m:oMath>
            </m:oMathPara>
          </w:p>
        </w:tc>
        <w:tc>
          <w:tcPr>
            <w:tcW w:w="7457" w:type="dxa"/>
            <w:shd w:val="clear" w:color="auto" w:fill="auto"/>
          </w:tcPr>
          <w:p w:rsidR="00453886" w:rsidRDefault="00453886" w:rsidP="003D643F">
            <w:pPr>
              <w:pStyle w:val="TableContents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Parametro </w:t>
            </w:r>
            <w:r w:rsidR="00C80FAD">
              <w:rPr>
                <w:lang w:val="it-IT"/>
              </w:rPr>
              <w:t xml:space="preserve">relativo alle curvature in direzione </w:t>
            </w:r>
            <w:proofErr w:type="spellStart"/>
            <w:r w:rsidR="00C80FAD">
              <w:rPr>
                <w:lang w:val="it-IT"/>
              </w:rPr>
              <w:t>x,y</w:t>
            </w:r>
            <w:proofErr w:type="spellEnd"/>
            <w:r w:rsidR="00C80FAD">
              <w:rPr>
                <w:lang w:val="it-IT"/>
              </w:rPr>
              <w:t xml:space="preserve"> </w:t>
            </w:r>
          </w:p>
        </w:tc>
      </w:tr>
      <w:tr w:rsidR="00043B65" w:rsidRPr="003D643F" w:rsidTr="007905C9">
        <w:trPr>
          <w:trHeight w:val="241"/>
        </w:trPr>
        <w:tc>
          <w:tcPr>
            <w:tcW w:w="1148" w:type="dxa"/>
            <w:shd w:val="clear" w:color="auto" w:fill="auto"/>
          </w:tcPr>
          <w:p w:rsidR="00043B65" w:rsidRDefault="00043B65" w:rsidP="003D643F">
            <w:pPr>
              <w:pStyle w:val="TableContents"/>
              <w:jc w:val="both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σ</m:t>
                </m:r>
              </m:oMath>
            </m:oMathPara>
          </w:p>
        </w:tc>
        <w:tc>
          <w:tcPr>
            <w:tcW w:w="7457" w:type="dxa"/>
            <w:shd w:val="clear" w:color="auto" w:fill="auto"/>
          </w:tcPr>
          <w:p w:rsidR="00043B65" w:rsidRDefault="00043B65" w:rsidP="003D643F">
            <w:pPr>
              <w:pStyle w:val="TableContents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Parametro tensione nelle direzione </w:t>
            </w:r>
            <w:proofErr w:type="spellStart"/>
            <w:r>
              <w:rPr>
                <w:lang w:val="it-IT"/>
              </w:rPr>
              <w:t>x,y,z</w:t>
            </w:r>
            <w:proofErr w:type="spellEnd"/>
            <w:r>
              <w:rPr>
                <w:lang w:val="it-IT"/>
              </w:rPr>
              <w:t xml:space="preserve"> rispettivamente</w:t>
            </w:r>
            <w:r w:rsidR="00D66937">
              <w:rPr>
                <w:lang w:val="it-IT"/>
              </w:rPr>
              <w:t xml:space="preserve"> [</w:t>
            </w:r>
            <w:proofErr w:type="spellStart"/>
            <w:r w:rsidR="00D66937">
              <w:rPr>
                <w:lang w:val="it-IT"/>
              </w:rPr>
              <w:t>MPa</w:t>
            </w:r>
            <w:proofErr w:type="spellEnd"/>
            <w:r w:rsidR="00D66937">
              <w:rPr>
                <w:lang w:val="it-IT"/>
              </w:rPr>
              <w:t>]</w:t>
            </w:r>
          </w:p>
        </w:tc>
      </w:tr>
      <w:tr w:rsidR="00043B65" w:rsidRPr="00043B65" w:rsidTr="007905C9">
        <w:trPr>
          <w:trHeight w:val="252"/>
        </w:trPr>
        <w:tc>
          <w:tcPr>
            <w:tcW w:w="1148" w:type="dxa"/>
            <w:shd w:val="clear" w:color="auto" w:fill="auto"/>
          </w:tcPr>
          <w:p w:rsidR="00043B65" w:rsidRDefault="00043B65" w:rsidP="003D643F">
            <w:pPr>
              <w:pStyle w:val="TableContents"/>
              <w:jc w:val="both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ν</m:t>
                </m:r>
              </m:oMath>
            </m:oMathPara>
          </w:p>
        </w:tc>
        <w:tc>
          <w:tcPr>
            <w:tcW w:w="7457" w:type="dxa"/>
            <w:shd w:val="clear" w:color="auto" w:fill="auto"/>
          </w:tcPr>
          <w:p w:rsidR="00043B65" w:rsidRDefault="00043B65" w:rsidP="003D643F">
            <w:pPr>
              <w:pStyle w:val="TableContents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Coefficiente di Poisson </w:t>
            </w:r>
            <w:r w:rsidR="00D66937">
              <w:rPr>
                <w:lang w:val="it-IT"/>
              </w:rPr>
              <w:t>[</w:t>
            </w:r>
            <w:r>
              <w:rPr>
                <w:lang w:val="it-IT"/>
              </w:rPr>
              <w:t>adimensionale</w:t>
            </w:r>
            <w:r w:rsidR="00D66937">
              <w:rPr>
                <w:lang w:val="it-IT"/>
              </w:rPr>
              <w:t>]</w:t>
            </w:r>
          </w:p>
        </w:tc>
      </w:tr>
      <w:tr w:rsidR="00043B65" w:rsidRPr="003D643F" w:rsidTr="007905C9">
        <w:trPr>
          <w:trHeight w:val="121"/>
        </w:trPr>
        <w:tc>
          <w:tcPr>
            <w:tcW w:w="1148" w:type="dxa"/>
            <w:shd w:val="clear" w:color="auto" w:fill="auto"/>
          </w:tcPr>
          <w:p w:rsidR="00043B65" w:rsidRDefault="000310F2" w:rsidP="003D643F">
            <w:pPr>
              <w:pStyle w:val="TableContents"/>
              <w:jc w:val="both"/>
              <w:rPr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7457" w:type="dxa"/>
            <w:shd w:val="clear" w:color="auto" w:fill="auto"/>
          </w:tcPr>
          <w:p w:rsidR="00043B65" w:rsidRDefault="0068558C" w:rsidP="003D643F">
            <w:pPr>
              <w:pStyle w:val="TableContents"/>
              <w:jc w:val="both"/>
              <w:rPr>
                <w:lang w:val="it-IT"/>
              </w:rPr>
            </w:pPr>
            <w:r>
              <w:rPr>
                <w:bCs/>
                <w:lang w:val="it-IT"/>
              </w:rPr>
              <w:t xml:space="preserve">Inclinazione del segmento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it-IT"/>
                    </w:rPr>
                    <m:t>PQ</m:t>
                  </m:r>
                </m:e>
              </m:acc>
            </m:oMath>
            <w:r>
              <w:rPr>
                <w:bCs/>
                <w:lang w:val="it-IT"/>
              </w:rPr>
              <w:t xml:space="preserve"> rispetto all’</w:t>
            </w:r>
            <w:proofErr w:type="spellStart"/>
            <w:r>
              <w:rPr>
                <w:bCs/>
                <w:lang w:val="it-IT"/>
              </w:rPr>
              <w:t>indeformata</w:t>
            </w:r>
            <w:proofErr w:type="spellEnd"/>
            <w:r w:rsidR="00F75FFB">
              <w:rPr>
                <w:bCs/>
                <w:lang w:val="it-IT"/>
              </w:rPr>
              <w:t xml:space="preserve"> nel piano </w:t>
            </w:r>
            <w:proofErr w:type="spellStart"/>
            <w:r w:rsidR="00F75FFB">
              <w:rPr>
                <w:bCs/>
                <w:lang w:val="it-IT"/>
              </w:rPr>
              <w:t>xz</w:t>
            </w:r>
            <w:proofErr w:type="spellEnd"/>
          </w:p>
        </w:tc>
      </w:tr>
      <w:tr w:rsidR="00E04497" w:rsidRPr="003D643F" w:rsidTr="007905C9">
        <w:trPr>
          <w:trHeight w:val="121"/>
        </w:trPr>
        <w:tc>
          <w:tcPr>
            <w:tcW w:w="1148" w:type="dxa"/>
            <w:shd w:val="clear" w:color="auto" w:fill="auto"/>
          </w:tcPr>
          <w:p w:rsidR="00E04497" w:rsidRDefault="000310F2" w:rsidP="003D643F">
            <w:pPr>
              <w:pStyle w:val="TableContents"/>
              <w:jc w:val="both"/>
              <w:rPr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7457" w:type="dxa"/>
            <w:shd w:val="clear" w:color="auto" w:fill="auto"/>
          </w:tcPr>
          <w:p w:rsidR="00E04497" w:rsidRPr="007905C9" w:rsidRDefault="007905C9" w:rsidP="003D643F">
            <w:pPr>
              <w:pStyle w:val="BodyText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spostamento del punto P lungo x</w:t>
            </w:r>
          </w:p>
        </w:tc>
      </w:tr>
      <w:tr w:rsidR="00E04497" w:rsidRPr="003D643F" w:rsidTr="007905C9">
        <w:trPr>
          <w:trHeight w:val="121"/>
        </w:trPr>
        <w:tc>
          <w:tcPr>
            <w:tcW w:w="1148" w:type="dxa"/>
            <w:shd w:val="clear" w:color="auto" w:fill="auto"/>
          </w:tcPr>
          <w:p w:rsidR="00E04497" w:rsidRDefault="000310F2" w:rsidP="003D643F">
            <w:pPr>
              <w:pStyle w:val="TableContents"/>
              <w:jc w:val="both"/>
              <w:rPr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7457" w:type="dxa"/>
            <w:shd w:val="clear" w:color="auto" w:fill="auto"/>
          </w:tcPr>
          <w:p w:rsidR="00E04497" w:rsidRDefault="00F75FFB" w:rsidP="003D643F">
            <w:pPr>
              <w:pStyle w:val="TableContents"/>
              <w:jc w:val="both"/>
              <w:rPr>
                <w:lang w:val="it-IT"/>
              </w:rPr>
            </w:pPr>
            <w:r>
              <w:rPr>
                <w:bCs/>
                <w:lang w:val="it-IT"/>
              </w:rPr>
              <w:t xml:space="preserve">Inclinazione del segmento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it-IT"/>
                    </w:rPr>
                    <m:t>PQ</m:t>
                  </m:r>
                </m:e>
              </m:acc>
            </m:oMath>
            <w:r>
              <w:rPr>
                <w:bCs/>
                <w:lang w:val="it-IT"/>
              </w:rPr>
              <w:t xml:space="preserve"> rispetto all’</w:t>
            </w:r>
            <w:proofErr w:type="spellStart"/>
            <w:r>
              <w:rPr>
                <w:bCs/>
                <w:lang w:val="it-IT"/>
              </w:rPr>
              <w:t>indeformata</w:t>
            </w:r>
            <w:proofErr w:type="spellEnd"/>
            <w:r w:rsidR="006F4017">
              <w:rPr>
                <w:bCs/>
                <w:lang w:val="it-IT"/>
              </w:rPr>
              <w:t xml:space="preserve"> nel piano </w:t>
            </w:r>
            <w:proofErr w:type="spellStart"/>
            <w:r w:rsidR="006F4017">
              <w:rPr>
                <w:bCs/>
                <w:lang w:val="it-IT"/>
              </w:rPr>
              <w:t>y</w:t>
            </w:r>
            <w:r>
              <w:rPr>
                <w:bCs/>
                <w:lang w:val="it-IT"/>
              </w:rPr>
              <w:t>z</w:t>
            </w:r>
            <w:proofErr w:type="spellEnd"/>
          </w:p>
        </w:tc>
      </w:tr>
      <w:tr w:rsidR="00E04497" w:rsidRPr="003D643F" w:rsidTr="007905C9">
        <w:trPr>
          <w:trHeight w:val="121"/>
        </w:trPr>
        <w:tc>
          <w:tcPr>
            <w:tcW w:w="1148" w:type="dxa"/>
            <w:shd w:val="clear" w:color="auto" w:fill="auto"/>
          </w:tcPr>
          <w:p w:rsidR="00E04497" w:rsidRDefault="000310F2" w:rsidP="003D643F">
            <w:pPr>
              <w:pStyle w:val="TableContents"/>
              <w:jc w:val="both"/>
              <w:rPr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7457" w:type="dxa"/>
            <w:shd w:val="clear" w:color="auto" w:fill="auto"/>
          </w:tcPr>
          <w:p w:rsidR="00E04497" w:rsidRDefault="006F4017" w:rsidP="003D643F">
            <w:pPr>
              <w:pStyle w:val="TableContents"/>
              <w:jc w:val="both"/>
              <w:rPr>
                <w:lang w:val="it-IT"/>
              </w:rPr>
            </w:pPr>
            <w:r>
              <w:rPr>
                <w:bCs/>
                <w:lang w:val="it-IT"/>
              </w:rPr>
              <w:t>spostamento del punto P lungo y</w:t>
            </w:r>
          </w:p>
        </w:tc>
      </w:tr>
    </w:tbl>
    <w:p w:rsidR="00C44606" w:rsidRPr="00F06064" w:rsidRDefault="00C44606" w:rsidP="003D643F">
      <w:pPr>
        <w:pStyle w:val="Heading2"/>
        <w:numPr>
          <w:ilvl w:val="0"/>
          <w:numId w:val="0"/>
        </w:numPr>
        <w:jc w:val="both"/>
        <w:rPr>
          <w:lang w:val="it-IT"/>
        </w:rPr>
      </w:pPr>
    </w:p>
    <w:p w:rsidR="00B543E1" w:rsidRPr="00EA7A8A" w:rsidRDefault="00B543E1" w:rsidP="003D643F">
      <w:pPr>
        <w:pStyle w:val="Heading2"/>
        <w:numPr>
          <w:ilvl w:val="0"/>
          <w:numId w:val="0"/>
        </w:numPr>
        <w:jc w:val="both"/>
        <w:rPr>
          <w:lang w:val="it-IT"/>
        </w:rPr>
      </w:pPr>
      <w:r w:rsidRPr="00EA7A8A">
        <w:rPr>
          <w:lang w:val="it-IT"/>
        </w:rPr>
        <w:t>Riferimenti</w:t>
      </w:r>
    </w:p>
    <w:p w:rsidR="00A23A30" w:rsidRDefault="00A23A30" w:rsidP="003D643F">
      <w:pPr>
        <w:pStyle w:val="BodyText"/>
        <w:rPr>
          <w:lang w:val="it-IT"/>
        </w:rPr>
      </w:pPr>
      <w:r>
        <w:rPr>
          <w:lang w:val="it-IT"/>
        </w:rPr>
        <w:t xml:space="preserve">Utilizzo della registrazione presa in aula durante </w:t>
      </w:r>
      <w:r w:rsidRPr="00A23A30">
        <w:rPr>
          <w:lang w:val="it-IT"/>
        </w:rPr>
        <w:t>la lezione del 20_03_2017</w:t>
      </w:r>
      <w:r>
        <w:rPr>
          <w:lang w:val="it-IT"/>
        </w:rPr>
        <w:t>.</w:t>
      </w:r>
      <w:r w:rsidR="000B4A2C">
        <w:rPr>
          <w:lang w:val="it-IT"/>
        </w:rPr>
        <w:t xml:space="preserve"> </w:t>
      </w:r>
    </w:p>
    <w:p w:rsidR="00287CF7" w:rsidRDefault="000B4A2C" w:rsidP="003D643F">
      <w:pPr>
        <w:pStyle w:val="BodyText"/>
        <w:rPr>
          <w:lang w:val="it-IT"/>
        </w:rPr>
      </w:pPr>
      <w:r>
        <w:rPr>
          <w:lang w:val="it-IT"/>
        </w:rPr>
        <w:t>Utilizzo della dispensa del Prof.</w:t>
      </w:r>
      <w:r w:rsidR="004F2474">
        <w:rPr>
          <w:lang w:val="it-IT"/>
        </w:rPr>
        <w:t xml:space="preserve"> </w:t>
      </w:r>
      <w:proofErr w:type="spellStart"/>
      <w:r>
        <w:rPr>
          <w:lang w:val="it-IT"/>
        </w:rPr>
        <w:t>Giavotto</w:t>
      </w:r>
      <w:proofErr w:type="spellEnd"/>
      <w:r>
        <w:rPr>
          <w:lang w:val="it-IT"/>
        </w:rPr>
        <w:t xml:space="preserve"> sulla teoria delle piastre.</w:t>
      </w:r>
    </w:p>
    <w:p w:rsidR="00C44606" w:rsidRPr="00A23A30" w:rsidRDefault="00C44606" w:rsidP="003D643F">
      <w:pPr>
        <w:pStyle w:val="BodyText"/>
        <w:rPr>
          <w:lang w:val="it-IT"/>
        </w:rPr>
      </w:pPr>
    </w:p>
    <w:p w:rsidR="00287CF7" w:rsidRPr="00287CF7" w:rsidRDefault="00B543E1" w:rsidP="003D643F">
      <w:pPr>
        <w:pStyle w:val="Heading2"/>
        <w:numPr>
          <w:ilvl w:val="0"/>
          <w:numId w:val="0"/>
        </w:numPr>
        <w:ind w:left="576" w:hanging="576"/>
        <w:jc w:val="both"/>
        <w:rPr>
          <w:lang w:val="it-IT"/>
        </w:rPr>
      </w:pPr>
      <w:r w:rsidRPr="00A23A30">
        <w:rPr>
          <w:lang w:val="it-IT"/>
        </w:rPr>
        <w:t>Autori e carico orario</w:t>
      </w:r>
    </w:p>
    <w:p w:rsidR="005A46DD" w:rsidRDefault="00A23A30" w:rsidP="003D643F">
      <w:pPr>
        <w:pStyle w:val="BodyText"/>
        <w:rPr>
          <w:lang w:val="it-IT"/>
        </w:rPr>
      </w:pPr>
      <w:r w:rsidRPr="00A23A30">
        <w:rPr>
          <w:lang w:val="it-IT"/>
        </w:rPr>
        <w:t>Stefano del Monaco Mat.</w:t>
      </w:r>
      <w:r w:rsidR="005A46DD" w:rsidRPr="00A23A30">
        <w:rPr>
          <w:lang w:val="it-IT"/>
        </w:rPr>
        <w:t xml:space="preserve">109307 </w:t>
      </w:r>
    </w:p>
    <w:p w:rsidR="00287CF7" w:rsidRDefault="00F75FFB" w:rsidP="003D643F">
      <w:pPr>
        <w:pStyle w:val="BodyText"/>
        <w:rPr>
          <w:lang w:val="it-IT"/>
        </w:rPr>
      </w:pPr>
      <w:r>
        <w:rPr>
          <w:lang w:val="it-IT"/>
        </w:rPr>
        <w:t xml:space="preserve">Antonio </w:t>
      </w:r>
      <w:proofErr w:type="spellStart"/>
      <w:r>
        <w:rPr>
          <w:lang w:val="it-IT"/>
        </w:rPr>
        <w:t>Pappalettera</w:t>
      </w:r>
      <w:proofErr w:type="spellEnd"/>
      <w:r>
        <w:rPr>
          <w:lang w:val="it-IT"/>
        </w:rPr>
        <w:t xml:space="preserve"> Mat.114588</w:t>
      </w:r>
    </w:p>
    <w:p w:rsidR="00C44606" w:rsidRDefault="004F2474" w:rsidP="003D643F">
      <w:pPr>
        <w:pStyle w:val="BodyText"/>
        <w:rPr>
          <w:lang w:val="it-IT"/>
        </w:rPr>
      </w:pPr>
      <w:r>
        <w:rPr>
          <w:lang w:val="it-IT"/>
        </w:rPr>
        <w:t xml:space="preserve">Gianmarco Conti </w:t>
      </w:r>
      <w:proofErr w:type="spellStart"/>
      <w:r>
        <w:rPr>
          <w:lang w:val="it-IT"/>
        </w:rPr>
        <w:t>Mat</w:t>
      </w:r>
      <w:proofErr w:type="spellEnd"/>
      <w:r>
        <w:rPr>
          <w:lang w:val="it-IT"/>
        </w:rPr>
        <w:t>. 114337</w:t>
      </w:r>
    </w:p>
    <w:p w:rsidR="00B543E1" w:rsidRDefault="00B543E1" w:rsidP="003D643F">
      <w:pPr>
        <w:pStyle w:val="BodyText"/>
        <w:rPr>
          <w:lang w:val="it-IT"/>
        </w:rPr>
      </w:pPr>
      <w:r w:rsidRPr="00D66DBD">
        <w:rPr>
          <w:lang w:val="it-IT"/>
        </w:rPr>
        <w:t>Ore dedicate alla stesura/revisione degli appunti di questa lezione</w:t>
      </w:r>
    </w:p>
    <w:tbl>
      <w:tblPr>
        <w:tblW w:w="85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1543"/>
        <w:gridCol w:w="1607"/>
        <w:gridCol w:w="1264"/>
      </w:tblGrid>
      <w:tr w:rsidR="00B543E1" w:rsidTr="00AD2610">
        <w:tc>
          <w:tcPr>
            <w:tcW w:w="2796" w:type="dxa"/>
            <w:shd w:val="clear" w:color="auto" w:fill="auto"/>
          </w:tcPr>
          <w:p w:rsidR="00B543E1" w:rsidRDefault="00B543E1" w:rsidP="003D643F">
            <w:pPr>
              <w:pStyle w:val="TableContents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Autore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Revisore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:rsidR="00B543E1" w:rsidRDefault="00B543E1" w:rsidP="003D643F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Prima </w:t>
            </w:r>
            <w:proofErr w:type="spellStart"/>
            <w:r>
              <w:rPr>
                <w:b/>
                <w:bCs/>
              </w:rPr>
              <w:t>stesura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B543E1" w:rsidRDefault="00B543E1" w:rsidP="003D643F">
            <w:pPr>
              <w:pStyle w:val="TableContents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Revisione</w:t>
            </w:r>
            <w:proofErr w:type="spellEnd"/>
          </w:p>
        </w:tc>
        <w:tc>
          <w:tcPr>
            <w:tcW w:w="1607" w:type="dxa"/>
            <w:shd w:val="clear" w:color="auto" w:fill="auto"/>
          </w:tcPr>
          <w:p w:rsidR="00B543E1" w:rsidRDefault="00B543E1" w:rsidP="003D643F">
            <w:pPr>
              <w:pStyle w:val="TableContents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Seconda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stesura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:rsidR="00B543E1" w:rsidRDefault="00B543E1" w:rsidP="003D643F">
            <w:pPr>
              <w:pStyle w:val="TableContents"/>
              <w:jc w:val="both"/>
            </w:pPr>
            <w:proofErr w:type="spellStart"/>
            <w:r>
              <w:rPr>
                <w:b/>
                <w:bCs/>
              </w:rPr>
              <w:t>Totale</w:t>
            </w:r>
            <w:proofErr w:type="spellEnd"/>
          </w:p>
        </w:tc>
      </w:tr>
      <w:tr w:rsidR="00B543E1" w:rsidRPr="00E13CC2" w:rsidTr="00AD2610">
        <w:tc>
          <w:tcPr>
            <w:tcW w:w="2796" w:type="dxa"/>
            <w:shd w:val="clear" w:color="auto" w:fill="auto"/>
          </w:tcPr>
          <w:p w:rsidR="00B543E1" w:rsidRDefault="00B543E1" w:rsidP="003D643F">
            <w:pPr>
              <w:pStyle w:val="TableContents"/>
              <w:jc w:val="both"/>
            </w:pPr>
            <w:r>
              <w:t>Stefano del Monaco</w:t>
            </w:r>
          </w:p>
        </w:tc>
        <w:tc>
          <w:tcPr>
            <w:tcW w:w="1297" w:type="dxa"/>
            <w:shd w:val="clear" w:color="auto" w:fill="auto"/>
          </w:tcPr>
          <w:p w:rsidR="00B543E1" w:rsidRPr="00E13CC2" w:rsidRDefault="00B01343" w:rsidP="003D643F">
            <w:pPr>
              <w:pStyle w:val="TableContents"/>
              <w:jc w:val="both"/>
              <w:rPr>
                <w:lang w:val="it-IT"/>
              </w:rPr>
            </w:pPr>
            <w:r>
              <w:rPr>
                <w:lang w:val="it-IT"/>
              </w:rPr>
              <w:t>4</w:t>
            </w:r>
            <w:r w:rsidR="005A46DD">
              <w:rPr>
                <w:lang w:val="it-IT"/>
              </w:rPr>
              <w:t xml:space="preserve"> </w:t>
            </w:r>
            <w:r w:rsidR="00B543E1" w:rsidRPr="00E13CC2">
              <w:rPr>
                <w:lang w:val="it-IT"/>
              </w:rPr>
              <w:t xml:space="preserve">h </w:t>
            </w:r>
          </w:p>
        </w:tc>
        <w:tc>
          <w:tcPr>
            <w:tcW w:w="1543" w:type="dxa"/>
            <w:shd w:val="clear" w:color="auto" w:fill="auto"/>
          </w:tcPr>
          <w:p w:rsidR="00B543E1" w:rsidRPr="00E13CC2" w:rsidRDefault="00B543E1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607" w:type="dxa"/>
            <w:shd w:val="clear" w:color="auto" w:fill="auto"/>
          </w:tcPr>
          <w:p w:rsidR="00B543E1" w:rsidRPr="00E13CC2" w:rsidRDefault="00B543E1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264" w:type="dxa"/>
            <w:shd w:val="clear" w:color="auto" w:fill="auto"/>
          </w:tcPr>
          <w:p w:rsidR="00B543E1" w:rsidRPr="00E13CC2" w:rsidRDefault="00B543E1" w:rsidP="003D643F">
            <w:pPr>
              <w:pStyle w:val="TableContents"/>
              <w:jc w:val="both"/>
              <w:rPr>
                <w:lang w:val="it-IT"/>
              </w:rPr>
            </w:pPr>
          </w:p>
        </w:tc>
      </w:tr>
      <w:tr w:rsidR="00F75FFB" w:rsidRPr="00E13CC2" w:rsidTr="00AD2610">
        <w:tc>
          <w:tcPr>
            <w:tcW w:w="2796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Antonio </w:t>
            </w:r>
            <w:proofErr w:type="spellStart"/>
            <w:r>
              <w:rPr>
                <w:lang w:val="it-IT"/>
              </w:rPr>
              <w:t>Pappalettera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4 </w:t>
            </w:r>
            <w:r w:rsidRPr="00E13CC2">
              <w:rPr>
                <w:lang w:val="it-IT"/>
              </w:rPr>
              <w:t xml:space="preserve">h </w:t>
            </w:r>
          </w:p>
        </w:tc>
        <w:tc>
          <w:tcPr>
            <w:tcW w:w="1543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607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264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</w:tr>
      <w:tr w:rsidR="00F75FFB" w:rsidRPr="00E13CC2" w:rsidTr="004F2474">
        <w:trPr>
          <w:trHeight w:val="166"/>
        </w:trPr>
        <w:tc>
          <w:tcPr>
            <w:tcW w:w="2796" w:type="dxa"/>
            <w:shd w:val="clear" w:color="auto" w:fill="auto"/>
          </w:tcPr>
          <w:p w:rsidR="00F75FFB" w:rsidRPr="00E13CC2" w:rsidRDefault="004F2474" w:rsidP="003D643F">
            <w:pPr>
              <w:pStyle w:val="TableContents"/>
              <w:jc w:val="both"/>
              <w:rPr>
                <w:lang w:val="it-IT"/>
              </w:rPr>
            </w:pPr>
            <w:r>
              <w:rPr>
                <w:lang w:val="it-IT"/>
              </w:rPr>
              <w:t>Gianmarco Conti</w:t>
            </w:r>
          </w:p>
        </w:tc>
        <w:tc>
          <w:tcPr>
            <w:tcW w:w="1297" w:type="dxa"/>
            <w:shd w:val="clear" w:color="auto" w:fill="auto"/>
          </w:tcPr>
          <w:p w:rsidR="00F75FFB" w:rsidRPr="00E13CC2" w:rsidRDefault="004F2474" w:rsidP="003D643F">
            <w:pPr>
              <w:pStyle w:val="TableContents"/>
              <w:jc w:val="both"/>
              <w:rPr>
                <w:lang w:val="it-IT"/>
              </w:rPr>
            </w:pPr>
            <w:r>
              <w:rPr>
                <w:lang w:val="it-IT"/>
              </w:rPr>
              <w:t>4 h</w:t>
            </w:r>
          </w:p>
        </w:tc>
        <w:tc>
          <w:tcPr>
            <w:tcW w:w="1543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607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264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</w:tr>
      <w:tr w:rsidR="00F75FFB" w:rsidRPr="00E13CC2" w:rsidTr="00AD2610">
        <w:tc>
          <w:tcPr>
            <w:tcW w:w="2796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  <w:r w:rsidRPr="00E13CC2">
              <w:rPr>
                <w:lang w:val="it-IT"/>
              </w:rPr>
              <w:t>Revisore 1</w:t>
            </w:r>
          </w:p>
        </w:tc>
        <w:tc>
          <w:tcPr>
            <w:tcW w:w="1297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543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607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264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</w:tr>
      <w:tr w:rsidR="00F75FFB" w:rsidRPr="00E13CC2" w:rsidTr="00AD2610">
        <w:tc>
          <w:tcPr>
            <w:tcW w:w="2796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  <w:r w:rsidRPr="00E13CC2">
              <w:rPr>
                <w:lang w:val="it-IT"/>
              </w:rPr>
              <w:t>Revisore 2</w:t>
            </w:r>
          </w:p>
        </w:tc>
        <w:tc>
          <w:tcPr>
            <w:tcW w:w="1297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543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607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264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</w:tr>
      <w:tr w:rsidR="00F75FFB" w:rsidRPr="00E13CC2" w:rsidTr="00AD2610">
        <w:tc>
          <w:tcPr>
            <w:tcW w:w="2796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  <w:r w:rsidRPr="00E13CC2">
              <w:rPr>
                <w:lang w:val="it-IT"/>
              </w:rPr>
              <w:t>Revisore 3</w:t>
            </w:r>
          </w:p>
        </w:tc>
        <w:tc>
          <w:tcPr>
            <w:tcW w:w="1297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543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607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264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</w:tr>
      <w:tr w:rsidR="00F75FFB" w:rsidRPr="00E13CC2" w:rsidTr="00AD2610">
        <w:tc>
          <w:tcPr>
            <w:tcW w:w="2796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  <w:r w:rsidRPr="00E13CC2">
              <w:rPr>
                <w:b/>
                <w:bCs/>
                <w:lang w:val="it-IT"/>
              </w:rPr>
              <w:t>Totale</w:t>
            </w:r>
          </w:p>
        </w:tc>
        <w:tc>
          <w:tcPr>
            <w:tcW w:w="1297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543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607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  <w:tc>
          <w:tcPr>
            <w:tcW w:w="1264" w:type="dxa"/>
            <w:shd w:val="clear" w:color="auto" w:fill="auto"/>
          </w:tcPr>
          <w:p w:rsidR="00F75FFB" w:rsidRPr="00E13CC2" w:rsidRDefault="00F75FFB" w:rsidP="003D643F">
            <w:pPr>
              <w:pStyle w:val="TableContents"/>
              <w:jc w:val="both"/>
              <w:rPr>
                <w:lang w:val="it-IT"/>
              </w:rPr>
            </w:pPr>
          </w:p>
        </w:tc>
      </w:tr>
    </w:tbl>
    <w:p w:rsidR="00A23A30" w:rsidRDefault="00A23A30" w:rsidP="003D643F">
      <w:pPr>
        <w:pStyle w:val="BodyText"/>
        <w:rPr>
          <w:lang w:val="it-IT"/>
        </w:rPr>
      </w:pPr>
    </w:p>
    <w:p w:rsidR="004F2474" w:rsidRPr="004F2474" w:rsidRDefault="004F2474" w:rsidP="003D643F">
      <w:pPr>
        <w:pStyle w:val="BodyText"/>
        <w:rPr>
          <w:color w:val="FF0000"/>
          <w:lang w:val="it-IT"/>
        </w:rPr>
      </w:pPr>
    </w:p>
    <w:sectPr w:rsidR="004F2474" w:rsidRPr="004F2474">
      <w:headerReference w:type="even" r:id="rId17"/>
      <w:headerReference w:type="default" r:id="rId18"/>
      <w:pgSz w:w="11906" w:h="16838"/>
      <w:pgMar w:top="2544" w:right="1701" w:bottom="1701" w:left="1701" w:header="17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A9" w:rsidRDefault="00C60AA9">
      <w:r>
        <w:separator/>
      </w:r>
    </w:p>
  </w:endnote>
  <w:endnote w:type="continuationSeparator" w:id="0">
    <w:p w:rsidR="00C60AA9" w:rsidRDefault="00C6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charset w:val="01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A9" w:rsidRDefault="00C60AA9">
      <w:r>
        <w:separator/>
      </w:r>
    </w:p>
  </w:footnote>
  <w:footnote w:type="continuationSeparator" w:id="0">
    <w:p w:rsidR="00C60AA9" w:rsidRDefault="00C60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88" w:rsidRPr="00D66DBD" w:rsidRDefault="00576388">
    <w:pPr>
      <w:pStyle w:val="Header"/>
      <w:tabs>
        <w:tab w:val="clear" w:pos="4986"/>
        <w:tab w:val="clear" w:pos="9972"/>
        <w:tab w:val="center" w:pos="4252"/>
        <w:tab w:val="center" w:pos="4264"/>
        <w:tab w:val="right" w:pos="8507"/>
      </w:tabs>
      <w:rPr>
        <w:lang w:val="it-IT"/>
      </w:rPr>
    </w:pPr>
    <w:proofErr w:type="spellStart"/>
    <w:r>
      <w:rPr>
        <w:lang w:val="it-IT"/>
      </w:rPr>
      <w:t>lez</w:t>
    </w:r>
    <w:proofErr w:type="spellEnd"/>
    <w:r>
      <w:rPr>
        <w:lang w:val="it-IT"/>
      </w:rPr>
      <w:t>. 13</w:t>
    </w:r>
    <w:r w:rsidRPr="00D66DBD">
      <w:rPr>
        <w:lang w:val="it-IT"/>
      </w:rPr>
      <w:t xml:space="preserve">, p. </w:t>
    </w:r>
    <w:r>
      <w:fldChar w:fldCharType="begin"/>
    </w:r>
    <w:r w:rsidRPr="00D66DBD">
      <w:rPr>
        <w:lang w:val="it-IT"/>
      </w:rPr>
      <w:instrText xml:space="preserve"> PAGE </w:instrText>
    </w:r>
    <w:r>
      <w:fldChar w:fldCharType="separate"/>
    </w:r>
    <w:r w:rsidR="000310F2">
      <w:rPr>
        <w:noProof/>
        <w:lang w:val="it-IT"/>
      </w:rPr>
      <w:t>10</w:t>
    </w:r>
    <w:r>
      <w:fldChar w:fldCharType="end"/>
    </w:r>
    <w:r w:rsidRPr="00D66DBD">
      <w:rPr>
        <w:lang w:val="it-IT"/>
      </w:rPr>
      <w:t>/</w:t>
    </w:r>
    <w:r>
      <w:fldChar w:fldCharType="begin"/>
    </w:r>
    <w:r w:rsidRPr="00D66DBD">
      <w:rPr>
        <w:lang w:val="it-IT"/>
      </w:rPr>
      <w:instrText xml:space="preserve"> NUMPAGES </w:instrText>
    </w:r>
    <w:r>
      <w:fldChar w:fldCharType="separate"/>
    </w:r>
    <w:r w:rsidR="000310F2">
      <w:rPr>
        <w:noProof/>
        <w:lang w:val="it-IT"/>
      </w:rPr>
      <w:t>11</w:t>
    </w:r>
    <w:r>
      <w:fldChar w:fldCharType="end"/>
    </w:r>
    <w:r w:rsidRPr="00D66DBD">
      <w:rPr>
        <w:lang w:val="it-IT"/>
      </w:rPr>
      <w:t xml:space="preserve"> </w:t>
    </w:r>
    <w:r w:rsidRPr="00D66DBD">
      <w:rPr>
        <w:lang w:val="it-IT"/>
      </w:rPr>
      <w:tab/>
      <w:t>Progettazione del Telaio, A.A. 2016-2017</w:t>
    </w:r>
    <w:r w:rsidRPr="00D66DBD">
      <w:rPr>
        <w:lang w:val="it-IT"/>
      </w:rPr>
      <w:tab/>
      <w:t>ver. 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88" w:rsidRDefault="00576388">
    <w:pPr>
      <w:pStyle w:val="Header"/>
      <w:tabs>
        <w:tab w:val="clear" w:pos="4986"/>
        <w:tab w:val="clear" w:pos="9972"/>
        <w:tab w:val="center" w:pos="4252"/>
        <w:tab w:val="center" w:pos="4264"/>
        <w:tab w:val="right" w:pos="8507"/>
      </w:tabs>
    </w:pPr>
    <w:r w:rsidRPr="00D66DBD">
      <w:rPr>
        <w:lang w:val="it-IT"/>
      </w:rPr>
      <w:t>ver. 0</w:t>
    </w:r>
    <w:r w:rsidRPr="00D66DBD">
      <w:rPr>
        <w:lang w:val="it-IT"/>
      </w:rPr>
      <w:tab/>
      <w:t>Progettazione d</w:t>
    </w:r>
    <w:r>
      <w:rPr>
        <w:lang w:val="it-IT"/>
      </w:rPr>
      <w:t>el Telaio, A.A. 2016-2017</w:t>
    </w:r>
    <w:r>
      <w:rPr>
        <w:lang w:val="it-IT"/>
      </w:rPr>
      <w:tab/>
    </w:r>
    <w:proofErr w:type="spellStart"/>
    <w:r>
      <w:rPr>
        <w:lang w:val="it-IT"/>
      </w:rPr>
      <w:t>lez</w:t>
    </w:r>
    <w:proofErr w:type="spellEnd"/>
    <w:r>
      <w:rPr>
        <w:lang w:val="it-IT"/>
      </w:rPr>
      <w:t>. 13</w:t>
    </w:r>
    <w:r w:rsidRPr="00D66DBD">
      <w:rPr>
        <w:lang w:val="it-IT"/>
      </w:rPr>
      <w:t xml:space="preserve">, p. </w:t>
    </w:r>
    <w:r>
      <w:fldChar w:fldCharType="begin"/>
    </w:r>
    <w:r w:rsidRPr="00D66DBD">
      <w:rPr>
        <w:lang w:val="it-IT"/>
      </w:rPr>
      <w:instrText xml:space="preserve"> PAGE </w:instrText>
    </w:r>
    <w:r>
      <w:fldChar w:fldCharType="separate"/>
    </w:r>
    <w:r w:rsidR="000310F2">
      <w:rPr>
        <w:noProof/>
        <w:lang w:val="it-IT"/>
      </w:rPr>
      <w:t>11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0310F2">
      <w:rPr>
        <w:noProof/>
      </w:rPr>
      <w:t>11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F36128"/>
    <w:multiLevelType w:val="hybridMultilevel"/>
    <w:tmpl w:val="EAC41A82"/>
    <w:lvl w:ilvl="0" w:tplc="ECE0ED66">
      <w:start w:val="3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089D"/>
    <w:multiLevelType w:val="hybridMultilevel"/>
    <w:tmpl w:val="A830C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1DA1"/>
    <w:multiLevelType w:val="hybridMultilevel"/>
    <w:tmpl w:val="81F4131A"/>
    <w:lvl w:ilvl="0" w:tplc="6E26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A3B5B"/>
    <w:multiLevelType w:val="hybridMultilevel"/>
    <w:tmpl w:val="AFCA67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70C87"/>
    <w:multiLevelType w:val="hybridMultilevel"/>
    <w:tmpl w:val="9EDAA3D8"/>
    <w:lvl w:ilvl="0" w:tplc="38A0C98C">
      <w:start w:val="3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22866"/>
    <w:multiLevelType w:val="hybridMultilevel"/>
    <w:tmpl w:val="7AD480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C4749"/>
    <w:multiLevelType w:val="hybridMultilevel"/>
    <w:tmpl w:val="2BE66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DE"/>
    <w:rsid w:val="00002220"/>
    <w:rsid w:val="00013731"/>
    <w:rsid w:val="000310F2"/>
    <w:rsid w:val="00032643"/>
    <w:rsid w:val="00043B65"/>
    <w:rsid w:val="0007358E"/>
    <w:rsid w:val="00077C86"/>
    <w:rsid w:val="00083CEF"/>
    <w:rsid w:val="000B4A2C"/>
    <w:rsid w:val="000B758D"/>
    <w:rsid w:val="000C1062"/>
    <w:rsid w:val="00156104"/>
    <w:rsid w:val="00163EB1"/>
    <w:rsid w:val="001813BB"/>
    <w:rsid w:val="001A5429"/>
    <w:rsid w:val="002046A5"/>
    <w:rsid w:val="0020636F"/>
    <w:rsid w:val="00206BBE"/>
    <w:rsid w:val="00224612"/>
    <w:rsid w:val="0026350C"/>
    <w:rsid w:val="002728A1"/>
    <w:rsid w:val="00287CF7"/>
    <w:rsid w:val="002B1AB7"/>
    <w:rsid w:val="002D67B5"/>
    <w:rsid w:val="00304521"/>
    <w:rsid w:val="00304913"/>
    <w:rsid w:val="003247F4"/>
    <w:rsid w:val="00383EC0"/>
    <w:rsid w:val="003A2D3A"/>
    <w:rsid w:val="003C14B9"/>
    <w:rsid w:val="003D643F"/>
    <w:rsid w:val="003F39EF"/>
    <w:rsid w:val="003F6A78"/>
    <w:rsid w:val="00453886"/>
    <w:rsid w:val="0046287A"/>
    <w:rsid w:val="004737E6"/>
    <w:rsid w:val="004C6F19"/>
    <w:rsid w:val="004F2474"/>
    <w:rsid w:val="0050185C"/>
    <w:rsid w:val="005609F4"/>
    <w:rsid w:val="00573BB7"/>
    <w:rsid w:val="00576388"/>
    <w:rsid w:val="00592D12"/>
    <w:rsid w:val="005A3EDF"/>
    <w:rsid w:val="005A46DD"/>
    <w:rsid w:val="006207D4"/>
    <w:rsid w:val="00640C29"/>
    <w:rsid w:val="0065333E"/>
    <w:rsid w:val="0066029E"/>
    <w:rsid w:val="0068558C"/>
    <w:rsid w:val="006E7046"/>
    <w:rsid w:val="006F0E9C"/>
    <w:rsid w:val="006F4017"/>
    <w:rsid w:val="007039B9"/>
    <w:rsid w:val="00726E75"/>
    <w:rsid w:val="00786F13"/>
    <w:rsid w:val="007905C9"/>
    <w:rsid w:val="007A5EDE"/>
    <w:rsid w:val="007B7CDC"/>
    <w:rsid w:val="007C27C6"/>
    <w:rsid w:val="007F18DA"/>
    <w:rsid w:val="008266C4"/>
    <w:rsid w:val="00843754"/>
    <w:rsid w:val="00846A86"/>
    <w:rsid w:val="00893988"/>
    <w:rsid w:val="008A537D"/>
    <w:rsid w:val="008E771E"/>
    <w:rsid w:val="00940C6C"/>
    <w:rsid w:val="00971C38"/>
    <w:rsid w:val="009969EF"/>
    <w:rsid w:val="009B200B"/>
    <w:rsid w:val="00A23A30"/>
    <w:rsid w:val="00A268D0"/>
    <w:rsid w:val="00A30928"/>
    <w:rsid w:val="00A43438"/>
    <w:rsid w:val="00A60C86"/>
    <w:rsid w:val="00A94B63"/>
    <w:rsid w:val="00AD2610"/>
    <w:rsid w:val="00AD7E42"/>
    <w:rsid w:val="00AF1C48"/>
    <w:rsid w:val="00B01343"/>
    <w:rsid w:val="00B03E1D"/>
    <w:rsid w:val="00B543E1"/>
    <w:rsid w:val="00BC5D85"/>
    <w:rsid w:val="00BE7912"/>
    <w:rsid w:val="00C31E83"/>
    <w:rsid w:val="00C44606"/>
    <w:rsid w:val="00C50161"/>
    <w:rsid w:val="00C60AA9"/>
    <w:rsid w:val="00C62C06"/>
    <w:rsid w:val="00C6533E"/>
    <w:rsid w:val="00C80FAD"/>
    <w:rsid w:val="00CC27CE"/>
    <w:rsid w:val="00CE53D3"/>
    <w:rsid w:val="00D1028D"/>
    <w:rsid w:val="00D447DE"/>
    <w:rsid w:val="00D66937"/>
    <w:rsid w:val="00D66DBD"/>
    <w:rsid w:val="00DC2B13"/>
    <w:rsid w:val="00DD66E1"/>
    <w:rsid w:val="00DE7440"/>
    <w:rsid w:val="00DF5204"/>
    <w:rsid w:val="00E04497"/>
    <w:rsid w:val="00E13CC2"/>
    <w:rsid w:val="00E63E3F"/>
    <w:rsid w:val="00EA7A8A"/>
    <w:rsid w:val="00EB6963"/>
    <w:rsid w:val="00EC3D9B"/>
    <w:rsid w:val="00ED4614"/>
    <w:rsid w:val="00F06064"/>
    <w:rsid w:val="00F311B4"/>
    <w:rsid w:val="00F364D9"/>
    <w:rsid w:val="00F75FFB"/>
    <w:rsid w:val="00FA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AA3D4E4-8C81-4415-9105-76F2E5F3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FreeSans"/>
      <w:kern w:val="1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1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color w:val="000000"/>
      <w:sz w:val="24"/>
      <w:szCs w:val="28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Emphasis">
    <w:name w:val="Emphasis"/>
    <w:qFormat/>
    <w:rPr>
      <w:i/>
      <w:iCs/>
    </w:r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customStyle="1" w:styleId="Teletype">
    <w:name w:val="Teletype"/>
    <w:rPr>
      <w:rFonts w:ascii="Liberation Mono" w:eastAsia="Courier New" w:hAnsi="Liberation Mono" w:cs="Liberation Mono"/>
    </w:rPr>
  </w:style>
  <w:style w:type="character" w:customStyle="1" w:styleId="NumberingSymbols">
    <w:name w:val="Numbering Symbols"/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sz w:val="28"/>
    </w:rPr>
  </w:style>
  <w:style w:type="paragraph" w:styleId="BodyText">
    <w:name w:val="Body Text"/>
    <w:basedOn w:val="Normal"/>
    <w:pPr>
      <w:tabs>
        <w:tab w:val="center" w:pos="0"/>
        <w:tab w:val="center" w:pos="4252"/>
        <w:tab w:val="right" w:pos="8504"/>
      </w:tabs>
      <w:spacing w:after="140" w:line="288" w:lineRule="auto"/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BodyTextFirstIndent">
    <w:name w:val="Body Text First Indent"/>
    <w:basedOn w:val="BodyText"/>
  </w:style>
  <w:style w:type="paragraph" w:customStyle="1" w:styleId="HangingIndent">
    <w:name w:val="Hanging Indent"/>
    <w:basedOn w:val="BodyText"/>
    <w:pPr>
      <w:tabs>
        <w:tab w:val="clear" w:pos="4252"/>
        <w:tab w:val="clear" w:pos="8504"/>
        <w:tab w:val="left" w:pos="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Liberation Mono" w:eastAsia="Courier New" w:hAnsi="Liberation Mono" w:cs="Liberation Mono"/>
      <w:sz w:val="20"/>
      <w:szCs w:val="20"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Normal"/>
  </w:style>
  <w:style w:type="paragraph" w:styleId="Footer">
    <w:name w:val="footer"/>
    <w:basedOn w:val="Normal"/>
    <w:link w:val="FooterChar"/>
    <w:uiPriority w:val="99"/>
    <w:unhideWhenUsed/>
    <w:rsid w:val="003247F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247F4"/>
    <w:rPr>
      <w:rFonts w:eastAsia="Droid Sans Fallback" w:cs="Mangal"/>
      <w:kern w:val="1"/>
      <w:sz w:val="24"/>
      <w:szCs w:val="21"/>
      <w:lang w:val="en-US" w:eastAsia="zh-CN" w:bidi="hi-IN"/>
    </w:rPr>
  </w:style>
  <w:style w:type="table" w:styleId="TableGrid">
    <w:name w:val="Table Grid"/>
    <w:basedOn w:val="TableNormal"/>
    <w:uiPriority w:val="59"/>
    <w:rsid w:val="002B1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3D9B"/>
    <w:rPr>
      <w:color w:val="808080"/>
    </w:rPr>
  </w:style>
  <w:style w:type="character" w:customStyle="1" w:styleId="mjx-char2">
    <w:name w:val="mjx-char2"/>
    <w:basedOn w:val="DefaultParagraphFont"/>
    <w:rsid w:val="00156104"/>
    <w:rPr>
      <w:vanish w:val="0"/>
      <w:webHidden w:val="0"/>
      <w:specVanish w:val="0"/>
    </w:rPr>
  </w:style>
  <w:style w:type="character" w:customStyle="1" w:styleId="mjxassistivemathml">
    <w:name w:val="mjx_assistive_mathml"/>
    <w:basedOn w:val="DefaultParagraphFont"/>
    <w:rsid w:val="0015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22308-76C7-4E16-A362-4A226495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1849</Words>
  <Characters>10543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UNIMORE</Company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5</cp:revision>
  <cp:lastPrinted>2017-05-25T13:32:00Z</cp:lastPrinted>
  <dcterms:created xsi:type="dcterms:W3CDTF">2017-05-25T13:29:00Z</dcterms:created>
  <dcterms:modified xsi:type="dcterms:W3CDTF">2017-05-25T13:32:00Z</dcterms:modified>
</cp:coreProperties>
</file>