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90" w:rsidRDefault="005A2490" w:rsidP="005A2490">
      <w:pPr>
        <w:pStyle w:val="Titolo2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Servolink</w:t>
      </w:r>
      <w:proofErr w:type="spellEnd"/>
      <w:r>
        <w:rPr>
          <w:sz w:val="32"/>
          <w:szCs w:val="32"/>
        </w:rPr>
        <w:t xml:space="preserve">, RBE2 e intro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RBE3</w:t>
      </w:r>
    </w:p>
    <w:p w:rsidR="005A2490" w:rsidRPr="0092369B" w:rsidRDefault="005A2490" w:rsidP="005A2490">
      <w:pPr>
        <w:pStyle w:val="Textbody"/>
        <w:rPr>
          <w:lang w:val="it-IT"/>
        </w:rPr>
      </w:pPr>
    </w:p>
    <w:p w:rsidR="005A2490" w:rsidRPr="0092369B" w:rsidRDefault="005A2490" w:rsidP="005A2490">
      <w:pPr>
        <w:pStyle w:val="Textbody"/>
        <w:rPr>
          <w:b/>
          <w:sz w:val="28"/>
          <w:szCs w:val="28"/>
          <w:lang w:val="it-IT"/>
        </w:rPr>
      </w:pPr>
      <w:r w:rsidRPr="0092369B">
        <w:rPr>
          <w:b/>
          <w:sz w:val="28"/>
          <w:szCs w:val="28"/>
          <w:lang w:val="it-IT"/>
        </w:rPr>
        <w:t>Parentesi su applicazione di carichi concentrat</w:t>
      </w:r>
      <w:r w:rsidR="00F51C60">
        <w:rPr>
          <w:b/>
          <w:sz w:val="28"/>
          <w:szCs w:val="28"/>
          <w:lang w:val="it-IT"/>
        </w:rPr>
        <w:t>i</w:t>
      </w:r>
    </w:p>
    <w:p w:rsidR="00D8000A" w:rsidRPr="007B3C34" w:rsidRDefault="00D8000A" w:rsidP="005A2490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Un carico concentrato </w:t>
      </w:r>
      <w:r w:rsidR="0092369B" w:rsidRPr="007B3C34">
        <w:rPr>
          <w:sz w:val="24"/>
          <w:lang w:val="it-IT"/>
        </w:rPr>
        <w:t>è pos</w:t>
      </w:r>
      <w:r w:rsidRPr="007B3C34">
        <w:rPr>
          <w:sz w:val="24"/>
          <w:lang w:val="it-IT"/>
        </w:rPr>
        <w:t>sibile appl</w:t>
      </w:r>
      <w:r w:rsidR="0092369B" w:rsidRPr="007B3C34">
        <w:rPr>
          <w:sz w:val="24"/>
          <w:lang w:val="it-IT"/>
        </w:rPr>
        <w:t xml:space="preserve">icarlo ad un nodo solo se </w:t>
      </w:r>
      <w:r w:rsidR="00CB624B" w:rsidRPr="007B3C34">
        <w:rPr>
          <w:sz w:val="24"/>
          <w:lang w:val="it-IT"/>
        </w:rPr>
        <w:t xml:space="preserve">il carico è in grado di compiere lavoro, quindi i </w:t>
      </w:r>
      <w:proofErr w:type="spellStart"/>
      <w:r w:rsidR="00CB624B" w:rsidRPr="007B3C34">
        <w:rPr>
          <w:sz w:val="24"/>
          <w:lang w:val="it-IT"/>
        </w:rPr>
        <w:t>g</w:t>
      </w:r>
      <w:r w:rsidR="00E73EA4" w:rsidRPr="007B3C34">
        <w:rPr>
          <w:sz w:val="24"/>
          <w:lang w:val="it-IT"/>
        </w:rPr>
        <w:t>.</w:t>
      </w:r>
      <w:r w:rsidR="00CB624B" w:rsidRPr="007B3C34">
        <w:rPr>
          <w:sz w:val="24"/>
          <w:lang w:val="it-IT"/>
        </w:rPr>
        <w:t>d</w:t>
      </w:r>
      <w:r w:rsidR="00E73EA4" w:rsidRPr="007B3C34">
        <w:rPr>
          <w:sz w:val="24"/>
          <w:lang w:val="it-IT"/>
        </w:rPr>
        <w:t>.</w:t>
      </w:r>
      <w:r w:rsidR="00CB624B" w:rsidRPr="007B3C34">
        <w:rPr>
          <w:sz w:val="24"/>
          <w:lang w:val="it-IT"/>
        </w:rPr>
        <w:t>l</w:t>
      </w:r>
      <w:proofErr w:type="spellEnd"/>
      <w:r w:rsidR="00E73EA4" w:rsidRPr="007B3C34">
        <w:rPr>
          <w:sz w:val="24"/>
          <w:lang w:val="it-IT"/>
        </w:rPr>
        <w:t>.</w:t>
      </w:r>
      <w:r w:rsidR="00CB624B" w:rsidRPr="007B3C34">
        <w:rPr>
          <w:sz w:val="24"/>
          <w:lang w:val="it-IT"/>
        </w:rPr>
        <w:t xml:space="preserve"> diretti come il carico, su quel nodo, non devono essere impediti.</w:t>
      </w:r>
    </w:p>
    <w:p w:rsidR="00CB624B" w:rsidRPr="007B3C34" w:rsidRDefault="00CB624B" w:rsidP="005A2490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Per questo motivo nel mio modello FEM non posso applicare carichi in nodi vincolati da </w:t>
      </w:r>
      <w:proofErr w:type="spellStart"/>
      <w:r w:rsidR="00F51C60" w:rsidRPr="007B3C34">
        <w:rPr>
          <w:i/>
          <w:sz w:val="24"/>
          <w:lang w:val="it-IT"/>
        </w:rPr>
        <w:t>constrain</w:t>
      </w:r>
      <w:proofErr w:type="spellEnd"/>
      <w:r w:rsidR="00F51C60" w:rsidRPr="007B3C34">
        <w:rPr>
          <w:sz w:val="24"/>
          <w:lang w:val="it-IT"/>
        </w:rPr>
        <w:t xml:space="preserve"> se i </w:t>
      </w:r>
      <w:proofErr w:type="spellStart"/>
      <w:r w:rsidR="00F51C60" w:rsidRPr="007B3C34">
        <w:rPr>
          <w:sz w:val="24"/>
          <w:lang w:val="it-IT"/>
        </w:rPr>
        <w:t>g</w:t>
      </w:r>
      <w:r w:rsidR="00E73EA4" w:rsidRPr="007B3C34">
        <w:rPr>
          <w:sz w:val="24"/>
          <w:lang w:val="it-IT"/>
        </w:rPr>
        <w:t>.</w:t>
      </w:r>
      <w:r w:rsidR="00F51C60" w:rsidRPr="007B3C34">
        <w:rPr>
          <w:sz w:val="24"/>
          <w:lang w:val="it-IT"/>
        </w:rPr>
        <w:t>d</w:t>
      </w:r>
      <w:r w:rsidR="00E73EA4" w:rsidRPr="007B3C34">
        <w:rPr>
          <w:sz w:val="24"/>
          <w:lang w:val="it-IT"/>
        </w:rPr>
        <w:t>.</w:t>
      </w:r>
      <w:r w:rsidR="00F51C60" w:rsidRPr="007B3C34">
        <w:rPr>
          <w:sz w:val="24"/>
          <w:lang w:val="it-IT"/>
        </w:rPr>
        <w:t>l</w:t>
      </w:r>
      <w:proofErr w:type="spellEnd"/>
      <w:r w:rsidR="00E73EA4" w:rsidRPr="007B3C34">
        <w:rPr>
          <w:sz w:val="24"/>
          <w:lang w:val="it-IT"/>
        </w:rPr>
        <w:t>.</w:t>
      </w:r>
      <w:r w:rsidR="00F51C60" w:rsidRPr="007B3C34">
        <w:rPr>
          <w:sz w:val="24"/>
          <w:lang w:val="it-IT"/>
        </w:rPr>
        <w:t xml:space="preserve"> su cui agisce il carico (che sia forza o coppia) sono impediti dal </w:t>
      </w:r>
      <w:proofErr w:type="spellStart"/>
      <w:r w:rsidR="00F51C60" w:rsidRPr="007B3C34">
        <w:rPr>
          <w:i/>
          <w:sz w:val="24"/>
          <w:lang w:val="it-IT"/>
        </w:rPr>
        <w:t>constrain</w:t>
      </w:r>
      <w:proofErr w:type="spellEnd"/>
      <w:r w:rsidR="00F51C60" w:rsidRPr="007B3C34">
        <w:rPr>
          <w:sz w:val="24"/>
          <w:lang w:val="it-IT"/>
        </w:rPr>
        <w:t>.</w:t>
      </w:r>
    </w:p>
    <w:p w:rsidR="00354780" w:rsidRDefault="00F51C60" w:rsidP="00354780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>Nell’applicare un carico concentrato devo anche tenere conto della tipologia di elemento a cui lo sto applicando e come è stato implementato.</w:t>
      </w:r>
    </w:p>
    <w:p w:rsidR="00F51C60" w:rsidRPr="007B3C34" w:rsidRDefault="00F51C60" w:rsidP="00354780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In particolare elementi a volume non nullo, più in generale elementi 3D, sono implementati senza i </w:t>
      </w:r>
      <w:proofErr w:type="spellStart"/>
      <w:r w:rsidRPr="007B3C34">
        <w:rPr>
          <w:sz w:val="24"/>
          <w:lang w:val="it-IT"/>
        </w:rPr>
        <w:t>g</w:t>
      </w:r>
      <w:r w:rsidR="00E73EA4" w:rsidRPr="007B3C34">
        <w:rPr>
          <w:sz w:val="24"/>
          <w:lang w:val="it-IT"/>
        </w:rPr>
        <w:t>.</w:t>
      </w:r>
      <w:r w:rsidRPr="007B3C34">
        <w:rPr>
          <w:sz w:val="24"/>
          <w:lang w:val="it-IT"/>
        </w:rPr>
        <w:t>d</w:t>
      </w:r>
      <w:r w:rsidR="00E73EA4" w:rsidRPr="007B3C34">
        <w:rPr>
          <w:sz w:val="24"/>
          <w:lang w:val="it-IT"/>
        </w:rPr>
        <w:t>.</w:t>
      </w:r>
      <w:r w:rsidRPr="007B3C34">
        <w:rPr>
          <w:sz w:val="24"/>
          <w:lang w:val="it-IT"/>
        </w:rPr>
        <w:t>l</w:t>
      </w:r>
      <w:proofErr w:type="spellEnd"/>
      <w:r w:rsidR="00E73EA4" w:rsidRPr="007B3C34">
        <w:rPr>
          <w:sz w:val="24"/>
          <w:lang w:val="it-IT"/>
        </w:rPr>
        <w:t>.</w:t>
      </w:r>
      <w:r w:rsidRPr="007B3C34">
        <w:rPr>
          <w:sz w:val="24"/>
          <w:lang w:val="it-IT"/>
        </w:rPr>
        <w:t xml:space="preserve"> di rotazione ai nodi</w:t>
      </w:r>
      <w:r w:rsidR="00CC2867" w:rsidRPr="007B3C34">
        <w:rPr>
          <w:sz w:val="24"/>
          <w:lang w:val="it-IT"/>
        </w:rPr>
        <w:t xml:space="preserve">, il che implica che non posso applicare ad essi coppie concentrate perché queste non sono legate a nessuna rotazione. Non avendo rigidezza rispetto </w:t>
      </w:r>
      <w:proofErr w:type="gramStart"/>
      <w:r w:rsidR="00CC2867" w:rsidRPr="007B3C34">
        <w:rPr>
          <w:sz w:val="24"/>
          <w:lang w:val="it-IT"/>
        </w:rPr>
        <w:t>alle rotazione</w:t>
      </w:r>
      <w:proofErr w:type="gramEnd"/>
      <w:r w:rsidR="00CC2867" w:rsidRPr="007B3C34">
        <w:rPr>
          <w:sz w:val="24"/>
          <w:lang w:val="it-IT"/>
        </w:rPr>
        <w:t xml:space="preserve"> nodali, il nodo non fornisce una coppia di reazione alla coppia esterna e quindi ho un disequilibrio.</w:t>
      </w:r>
    </w:p>
    <w:p w:rsidR="00E776D9" w:rsidRPr="0092369B" w:rsidRDefault="00CC2867">
      <w:pPr>
        <w:pStyle w:val="Titolo2"/>
        <w:rPr>
          <w:lang w:val="it-IT"/>
        </w:rPr>
      </w:pPr>
      <w:proofErr w:type="spellStart"/>
      <w:r>
        <w:rPr>
          <w:lang w:val="it-IT"/>
        </w:rPr>
        <w:t>Servolink</w:t>
      </w:r>
      <w:proofErr w:type="spellEnd"/>
      <w:r>
        <w:rPr>
          <w:lang w:val="it-IT"/>
        </w:rPr>
        <w:t xml:space="preserve"> </w:t>
      </w:r>
    </w:p>
    <w:p w:rsidR="00CC2867" w:rsidRPr="007B3C34" w:rsidRDefault="00CC2867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Il </w:t>
      </w:r>
      <w:proofErr w:type="spellStart"/>
      <w:r w:rsidRPr="007B3C34">
        <w:rPr>
          <w:sz w:val="24"/>
          <w:lang w:val="it-IT"/>
        </w:rPr>
        <w:t>ser</w:t>
      </w:r>
      <w:r w:rsidR="0073789D" w:rsidRPr="007B3C34">
        <w:rPr>
          <w:sz w:val="24"/>
          <w:lang w:val="it-IT"/>
        </w:rPr>
        <w:t>volink</w:t>
      </w:r>
      <w:proofErr w:type="spellEnd"/>
      <w:r w:rsidR="0073789D" w:rsidRPr="007B3C34">
        <w:rPr>
          <w:sz w:val="24"/>
          <w:lang w:val="it-IT"/>
        </w:rPr>
        <w:t xml:space="preserve"> è una formulazione che </w:t>
      </w:r>
      <w:r w:rsidRPr="007B3C34">
        <w:rPr>
          <w:sz w:val="24"/>
          <w:lang w:val="it-IT"/>
        </w:rPr>
        <w:t>permette di definire una relazione cin</w:t>
      </w:r>
      <w:r w:rsidR="00E73EA4" w:rsidRPr="007B3C34">
        <w:rPr>
          <w:sz w:val="24"/>
          <w:lang w:val="it-IT"/>
        </w:rPr>
        <w:t>e</w:t>
      </w:r>
      <w:r w:rsidR="0073789D" w:rsidRPr="007B3C34">
        <w:rPr>
          <w:sz w:val="24"/>
          <w:lang w:val="it-IT"/>
        </w:rPr>
        <w:t>matica tra nodi nel modello FEM o imporne uno spostamento.</w:t>
      </w:r>
    </w:p>
    <w:p w:rsidR="00E73EA4" w:rsidRPr="007B3C34" w:rsidRDefault="00E73EA4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Più precisamente: dato un sistema di n </w:t>
      </w:r>
      <w:proofErr w:type="spellStart"/>
      <w:r w:rsidRPr="007B3C34">
        <w:rPr>
          <w:sz w:val="24"/>
          <w:lang w:val="it-IT"/>
        </w:rPr>
        <w:t>g.d.l</w:t>
      </w:r>
      <w:proofErr w:type="spellEnd"/>
      <w:r w:rsidRPr="007B3C34">
        <w:rPr>
          <w:sz w:val="24"/>
          <w:lang w:val="it-IT"/>
        </w:rPr>
        <w:t xml:space="preserve">. </w:t>
      </w:r>
      <m:oMath>
        <m:sSub>
          <m:sSubPr>
            <m:ctrlPr>
              <w:rPr>
                <w:rFonts w:ascii="Cambria Math" w:hAnsi="Cambria Math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</m:oMath>
      <w:r w:rsidR="00E70116" w:rsidRPr="007B3C34">
        <w:rPr>
          <w:sz w:val="24"/>
          <w:lang w:val="it-IT"/>
        </w:rPr>
        <w:t xml:space="preserve"> e rispettivamente n componenti di azione esterna che compiono lavoro sull’i-esimo </w:t>
      </w:r>
      <w:proofErr w:type="spellStart"/>
      <w:r w:rsidR="00E70116" w:rsidRPr="007B3C34">
        <w:rPr>
          <w:sz w:val="24"/>
          <w:lang w:val="it-IT"/>
        </w:rPr>
        <w:t>g.d.l</w:t>
      </w:r>
      <w:proofErr w:type="spellEnd"/>
      <w:r w:rsidR="00E70116" w:rsidRPr="007B3C34">
        <w:rPr>
          <w:sz w:val="24"/>
          <w:lang w:val="it-IT"/>
        </w:rPr>
        <w:t>.</w:t>
      </w:r>
    </w:p>
    <w:p w:rsidR="00BE06A3" w:rsidRPr="007B3C34" w:rsidRDefault="00BE06A3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>Sia dato un sistema di n gradi di libertà (</w:t>
      </w:r>
      <w:proofErr w:type="spellStart"/>
      <w:r w:rsidRPr="007B3C34">
        <w:rPr>
          <w:sz w:val="24"/>
          <w:lang w:val="it-IT"/>
        </w:rPr>
        <w:t>g.d.l</w:t>
      </w:r>
      <w:proofErr w:type="spellEnd"/>
      <w:r w:rsidRPr="007B3C34">
        <w:rPr>
          <w:sz w:val="24"/>
          <w:lang w:val="it-IT"/>
        </w:rPr>
        <w:t>)</w:t>
      </w:r>
      <w:r w:rsidR="007B3C34" w:rsidRPr="007B3C34">
        <w:rPr>
          <w:sz w:val="24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</m:oMath>
      <w:r w:rsidRPr="007B3C34">
        <w:rPr>
          <w:sz w:val="24"/>
          <w:lang w:val="it-IT"/>
        </w:rPr>
        <w:t xml:space="preserve"> e siano definite</w:t>
      </w:r>
      <w:r w:rsidR="007B3C34" w:rsidRPr="007B3C34">
        <w:rPr>
          <w:sz w:val="24"/>
          <w:lang w:val="it-IT"/>
        </w:rPr>
        <w:t xml:space="preserve"> n componenti di azione esterna </w:t>
      </w:r>
      <w:r w:rsidRPr="007B3C34">
        <w:rPr>
          <w:sz w:val="24"/>
          <w:lang w:val="it-IT"/>
        </w:rPr>
        <w:t>Fi</w:t>
      </w:r>
      <w:r w:rsidR="007B3C34" w:rsidRPr="007B3C34">
        <w:rPr>
          <w:sz w:val="24"/>
          <w:lang w:val="it-IT"/>
        </w:rPr>
        <w:t xml:space="preserve"> </w:t>
      </w:r>
      <w:r w:rsidRPr="007B3C34">
        <w:rPr>
          <w:sz w:val="24"/>
          <w:lang w:val="it-IT"/>
        </w:rPr>
        <w:t>agenti (compienti lavoro) su tali g.d.l., e sia definito un sistema di reazioni elastiche associate allo scostamento di tali g.d.l. dal valore nullo nella forma </w:t>
      </w:r>
      <w:r w:rsidR="006F737C" w:rsidRPr="007B3C34">
        <w:rPr>
          <w:sz w:val="24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</m:oMath>
      <w:r w:rsidRPr="007B3C34">
        <w:rPr>
          <w:sz w:val="24"/>
          <w:lang w:val="it-IT"/>
        </w:rPr>
        <w:t>, ovvero la struttura sottoposta agli spostamenti</w:t>
      </w:r>
      <w:r w:rsidR="007B3C34" w:rsidRPr="007B3C34">
        <w:rPr>
          <w:sz w:val="24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δ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</m:oMath>
      <w:r w:rsidR="007B3C34" w:rsidRPr="007B3C34">
        <w:rPr>
          <w:sz w:val="24"/>
          <w:lang w:val="it-IT"/>
        </w:rPr>
        <w:t xml:space="preserve"> </w:t>
      </w:r>
      <w:r w:rsidRPr="007B3C34">
        <w:rPr>
          <w:sz w:val="24"/>
          <w:lang w:val="it-IT"/>
        </w:rPr>
        <w:t>genera una reazione elastica −</w:t>
      </w:r>
      <w:proofErr w:type="spellStart"/>
      <w:r w:rsidRPr="007B3C34">
        <w:rPr>
          <w:sz w:val="24"/>
          <w:lang w:val="it-IT"/>
        </w:rPr>
        <w:t>kδi</w:t>
      </w:r>
      <w:proofErr w:type="spellEnd"/>
      <w:r w:rsidR="006F737C" w:rsidRPr="007B3C34">
        <w:rPr>
          <w:sz w:val="24"/>
          <w:lang w:val="it-IT"/>
        </w:rPr>
        <w:t xml:space="preserve"> </w:t>
      </w:r>
      <w:r w:rsidRPr="007B3C34">
        <w:rPr>
          <w:sz w:val="24"/>
          <w:lang w:val="it-IT"/>
        </w:rPr>
        <w:t>che viene equilibrata dalle forze esterne.</w:t>
      </w:r>
    </w:p>
    <w:p w:rsidR="006F737C" w:rsidRPr="007B3C34" w:rsidRDefault="006F737C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>Sia:</w:t>
      </w:r>
    </w:p>
    <w:p w:rsidR="00E2602A" w:rsidRPr="007B3C34" w:rsidRDefault="00354780" w:rsidP="00354780">
      <w:pPr>
        <w:pStyle w:val="Textbody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 </w:t>
      </w:r>
      <m:oMath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sz w:val="24"/>
                    <w:lang w:val="it-IT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it-IT"/>
                  </w:rPr>
                  <m:t>K</m:t>
                </m:r>
              </m:e>
            </m:bar>
          </m:e>
        </m:bar>
        <m:r>
          <m:rPr>
            <m:sty m:val="p"/>
          </m:rPr>
          <w:rPr>
            <w:rFonts w:ascii="Cambria Math" w:hAnsi="Cambria Math"/>
            <w:sz w:val="24"/>
            <w:lang w:val="it-IT"/>
          </w:rPr>
          <m:t xml:space="preserve"> </m:t>
        </m:r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</m:bar>
        <m:r>
          <m:rPr>
            <m:sty m:val="p"/>
          </m:rPr>
          <w:rPr>
            <w:rFonts w:ascii="Cambria Math" w:hAnsi="Cambria Math"/>
            <w:sz w:val="24"/>
            <w:lang w:val="it-IT"/>
          </w:rPr>
          <m:t xml:space="preserve">= </m:t>
        </m:r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F</m:t>
            </m:r>
          </m:e>
        </m:bar>
      </m:oMath>
      <w:r>
        <w:rPr>
          <w:sz w:val="24"/>
          <w:lang w:val="it-IT"/>
        </w:rPr>
        <w:t xml:space="preserve">  </w:t>
      </w:r>
      <m:oMath>
        <m:r>
          <w:rPr>
            <w:rFonts w:ascii="Cambria Math" w:hAnsi="Cambria Math"/>
            <w:sz w:val="24"/>
            <w:lang w:val="it-IT"/>
          </w:rPr>
          <m:t xml:space="preserve">  </m:t>
        </m:r>
        <m:r>
          <w:rPr>
            <w:rFonts w:ascii="Cambria Math" w:hAnsi="Cambria Math"/>
            <w:sz w:val="24"/>
            <w:lang w:val="it-IT"/>
          </w:rPr>
          <m:t>(1)</m:t>
        </m:r>
        <m:r>
          <m:rPr>
            <m:sty m:val="p"/>
          </m:rPr>
          <w:rPr>
            <w:sz w:val="24"/>
            <w:lang w:val="it-IT"/>
          </w:rPr>
          <w:br/>
        </m:r>
      </m:oMath>
    </w:p>
    <w:p w:rsidR="006F737C" w:rsidRDefault="006F737C" w:rsidP="00E2602A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il sistema di equazioni lineari di equilibrio dei vari </w:t>
      </w:r>
      <w:proofErr w:type="spellStart"/>
      <w:r w:rsidRPr="007B3C34">
        <w:rPr>
          <w:sz w:val="24"/>
          <w:lang w:val="it-IT"/>
        </w:rPr>
        <w:t>g.d.l</w:t>
      </w:r>
      <w:proofErr w:type="spellEnd"/>
      <w:r w:rsidRPr="007B3C34">
        <w:rPr>
          <w:sz w:val="24"/>
          <w:lang w:val="it-IT"/>
        </w:rPr>
        <w:t>.</w:t>
      </w:r>
    </w:p>
    <w:p w:rsidR="00354780" w:rsidRPr="007B3C34" w:rsidRDefault="00354780" w:rsidP="00E2602A">
      <w:pPr>
        <w:pStyle w:val="Textbody"/>
        <w:rPr>
          <w:sz w:val="24"/>
          <w:lang w:val="it-IT"/>
        </w:rPr>
      </w:pPr>
    </w:p>
    <w:p w:rsidR="004C48D3" w:rsidRPr="007B3C34" w:rsidRDefault="006F737C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lastRenderedPageBreak/>
        <w:t xml:space="preserve">Tramite il </w:t>
      </w:r>
      <w:proofErr w:type="spellStart"/>
      <w:r w:rsidRPr="007B3C34">
        <w:rPr>
          <w:rFonts w:cs="Times New Roman"/>
          <w:sz w:val="24"/>
          <w:lang w:val="it-IT"/>
        </w:rPr>
        <w:t>servolink</w:t>
      </w:r>
      <w:proofErr w:type="spellEnd"/>
      <w:r w:rsidRPr="007B3C34">
        <w:rPr>
          <w:rFonts w:cs="Times New Roman"/>
          <w:sz w:val="24"/>
          <w:lang w:val="it-IT"/>
        </w:rPr>
        <w:t xml:space="preserve"> si definisce </w:t>
      </w:r>
      <w:r w:rsidR="004C48D3" w:rsidRPr="007B3C34">
        <w:rPr>
          <w:rFonts w:cs="Times New Roman"/>
          <w:sz w:val="24"/>
          <w:lang w:val="it-IT"/>
        </w:rPr>
        <w:t>una elazione di dipendenza del j</w:t>
      </w:r>
      <w:r w:rsidRPr="007B3C34">
        <w:rPr>
          <w:rFonts w:cs="Times New Roman"/>
          <w:sz w:val="24"/>
          <w:lang w:val="it-IT"/>
        </w:rPr>
        <w:t xml:space="preserve">-esimo </w:t>
      </w:r>
      <w:proofErr w:type="spellStart"/>
      <w:r w:rsidRPr="007B3C34">
        <w:rPr>
          <w:rFonts w:cs="Times New Roman"/>
          <w:sz w:val="24"/>
          <w:lang w:val="it-IT"/>
        </w:rPr>
        <w:t>gdl</w:t>
      </w:r>
      <w:proofErr w:type="spellEnd"/>
      <w:r w:rsidRPr="007B3C34">
        <w:rPr>
          <w:rFonts w:cs="Times New Roman"/>
          <w:sz w:val="24"/>
          <w:lang w:val="it-IT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</m:oMath>
      <w:r w:rsidRPr="007B3C34">
        <w:rPr>
          <w:rFonts w:cs="Times New Roman"/>
          <w:sz w:val="24"/>
          <w:lang w:val="it-IT"/>
        </w:rPr>
        <w:t xml:space="preserve"> dai restanti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lang w:val="it-IT"/>
              </w:rPr>
              <m:t>i</m:t>
            </m:r>
          </m:sub>
        </m:sSub>
      </m:oMath>
      <w:r w:rsidR="004C48D3" w:rsidRPr="007B3C34">
        <w:rPr>
          <w:rFonts w:cs="Times New Roman"/>
          <w:sz w:val="24"/>
          <w:lang w:val="it-IT"/>
        </w:rPr>
        <w:t xml:space="preserve"> gdl, con </w:t>
      </w:r>
      <m:oMath>
        <m:r>
          <m:rPr>
            <m:sty m:val="p"/>
          </m:rPr>
          <w:rPr>
            <w:rFonts w:ascii="Cambria Math" w:hAnsi="Cambria Math" w:cs="Times New Roman"/>
            <w:sz w:val="24"/>
            <w:lang w:val="it-IT"/>
          </w:rPr>
          <m:t>j≠i</m:t>
        </m:r>
      </m:oMath>
      <w:r w:rsidR="004C48D3" w:rsidRPr="007B3C34">
        <w:rPr>
          <w:rFonts w:cs="Times New Roman"/>
          <w:sz w:val="24"/>
          <w:lang w:val="it-IT"/>
        </w:rPr>
        <w:t>, nel seguente modo:</w:t>
      </w:r>
    </w:p>
    <w:p w:rsidR="00354780" w:rsidRPr="00354780" w:rsidRDefault="00354780" w:rsidP="00354780">
      <w:pPr>
        <w:pStyle w:val="Textbody"/>
        <w:rPr>
          <w:rFonts w:cs="Times New Roman"/>
          <w:sz w:val="24"/>
          <w:lang w:val="it-IT"/>
        </w:rPr>
      </w:pPr>
      <w:r>
        <w:rPr>
          <w:rFonts w:cs="Times New Roman"/>
          <w:sz w:val="24"/>
          <w:lang w:val="it-IT"/>
        </w:rPr>
        <w:t xml:space="preserve">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  <m:r>
          <m:rPr>
            <m:sty m:val="p"/>
          </m:rPr>
          <w:rPr>
            <w:rFonts w:ascii="Cambria Math" w:cs="Times New Roman"/>
            <w:sz w:val="24"/>
            <w:lang w:val="it-IT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j≠i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lang w:val="it-I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it-IT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 w:val="24"/>
                    <w:lang w:val="it-IT"/>
                  </w:rPr>
                  <m:t>ji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lang w:val="it-I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</m:oMath>
      <w:r>
        <w:rPr>
          <w:rFonts w:cs="Times New Roman"/>
          <w:sz w:val="24"/>
          <w:lang w:val="it-IT"/>
        </w:rPr>
        <w:t xml:space="preserve">                                                   </w:t>
      </w:r>
      <w:r w:rsidRPr="00354780">
        <w:rPr>
          <w:rFonts w:cs="Times New Roman"/>
          <w:sz w:val="24"/>
          <w:lang w:val="it-IT"/>
        </w:rPr>
        <w:t>(2)</w:t>
      </w:r>
      <w:r>
        <w:rPr>
          <w:rFonts w:cs="Times New Roman"/>
          <w:sz w:val="24"/>
          <w:lang w:val="it-IT"/>
        </w:rPr>
        <w:t xml:space="preserve">                                                       </w:t>
      </w:r>
    </w:p>
    <w:p w:rsidR="004C48D3" w:rsidRPr="007B3C34" w:rsidRDefault="004C48D3" w:rsidP="004C48D3">
      <w:pPr>
        <w:pStyle w:val="Textbody"/>
        <w:jc w:val="center"/>
        <w:rPr>
          <w:rFonts w:cs="Times New Roman"/>
          <w:sz w:val="24"/>
          <w:lang w:val="it-IT"/>
        </w:rPr>
      </w:pPr>
    </w:p>
    <w:p w:rsidR="004C48D3" w:rsidRPr="007B3C34" w:rsidRDefault="00605373" w:rsidP="00354780">
      <w:pPr>
        <w:pStyle w:val="Textbody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 xml:space="preserve">Dove il termine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</m:oMath>
      <w:r w:rsidRPr="007B3C34">
        <w:rPr>
          <w:rFonts w:cs="Times New Roman"/>
          <w:sz w:val="24"/>
          <w:lang w:val="it-IT"/>
        </w:rPr>
        <w:t xml:space="preserve"> è il g.d.l. dipendente (o tied), il termine di sommatoria è quello che descrive il legame cinematico tra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</m:oMath>
      <w:r w:rsidRPr="007B3C34">
        <w:rPr>
          <w:rFonts w:cs="Times New Roman"/>
          <w:sz w:val="24"/>
          <w:lang w:val="it-IT"/>
        </w:rPr>
        <w:t xml:space="preserve"> e i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i</m:t>
            </m:r>
          </m:sub>
        </m:sSub>
      </m:oMath>
      <w:r w:rsidRPr="007B3C34">
        <w:rPr>
          <w:rFonts w:cs="Times New Roman"/>
          <w:sz w:val="24"/>
          <w:lang w:val="it-IT"/>
        </w:rPr>
        <w:t xml:space="preserve"> termini indipendenti (retained)</w:t>
      </w:r>
      <w:r w:rsidR="00E10C2A" w:rsidRPr="007B3C34">
        <w:rPr>
          <w:rFonts w:cs="Times New Roman"/>
          <w:sz w:val="24"/>
          <w:lang w:val="it-IT"/>
        </w:rPr>
        <w:t xml:space="preserve"> e infine il termine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</m:oMath>
      <w:r w:rsidR="00E10C2A" w:rsidRPr="007B3C34">
        <w:rPr>
          <w:rFonts w:cs="Times New Roman"/>
          <w:sz w:val="24"/>
          <w:lang w:val="it-IT"/>
        </w:rPr>
        <w:t xml:space="preserve"> </w:t>
      </w:r>
      <w:r w:rsidR="0072510E" w:rsidRPr="007B3C34">
        <w:rPr>
          <w:rFonts w:cs="Times New Roman"/>
          <w:sz w:val="24"/>
          <w:lang w:val="it-IT"/>
        </w:rPr>
        <w:t>che da uno scostamento lineare imposto.</w:t>
      </w:r>
    </w:p>
    <w:p w:rsidR="0072510E" w:rsidRPr="007B3C34" w:rsidRDefault="0072510E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>Dalla (2) si</w:t>
      </w:r>
      <w:r w:rsidR="002B2916" w:rsidRPr="007B3C34">
        <w:rPr>
          <w:rFonts w:cs="Times New Roman"/>
          <w:sz w:val="24"/>
          <w:lang w:val="it-IT"/>
        </w:rPr>
        <w:t xml:space="preserve"> può scrivere in forma matriciale i </w:t>
      </w:r>
      <w:proofErr w:type="spellStart"/>
      <w:r w:rsidR="002B2916" w:rsidRPr="007B3C34">
        <w:rPr>
          <w:rFonts w:cs="Times New Roman"/>
          <w:sz w:val="24"/>
          <w:lang w:val="it-IT"/>
        </w:rPr>
        <w:t>gdl</w:t>
      </w:r>
      <w:proofErr w:type="spellEnd"/>
      <w:r w:rsidR="002B2916" w:rsidRPr="007B3C34">
        <w:rPr>
          <w:rFonts w:cs="Times New Roman"/>
          <w:sz w:val="24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j</m:t>
            </m:r>
          </m:sub>
        </m:sSub>
      </m:oMath>
      <w:r w:rsidR="002B2916" w:rsidRPr="007B3C34">
        <w:rPr>
          <w:rFonts w:cs="Times New Roman"/>
          <w:sz w:val="24"/>
          <w:lang w:val="it-IT"/>
        </w:rPr>
        <w:t xml:space="preserve"> ai gdl 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i</m:t>
            </m:r>
          </m:sub>
        </m:sSub>
      </m:oMath>
      <w:r w:rsidR="002B2916" w:rsidRPr="007B3C34">
        <w:rPr>
          <w:rFonts w:cs="Times New Roman"/>
          <w:sz w:val="24"/>
          <w:lang w:val="it-IT"/>
        </w:rPr>
        <w:t>:</w:t>
      </w:r>
    </w:p>
    <w:p w:rsidR="0072510E" w:rsidRPr="007B3C34" w:rsidRDefault="0072510E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noProof/>
          <w:sz w:val="24"/>
          <w:lang w:val="it-IT" w:eastAsia="it-IT" w:bidi="ar-SA"/>
        </w:rPr>
        <w:drawing>
          <wp:inline distT="0" distB="0" distL="0" distR="0" wp14:anchorId="6E997451" wp14:editId="10104C47">
            <wp:extent cx="5400040" cy="1634223"/>
            <wp:effectExtent l="0" t="0" r="0" b="4445"/>
            <wp:docPr id="1" name="Immagine 1" descr="C:\Users\berto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o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16" w:rsidRPr="007B3C34" w:rsidRDefault="002B2916" w:rsidP="002B2916">
      <w:pPr>
        <w:pStyle w:val="Textbody"/>
        <w:jc w:val="righ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>(3)</w:t>
      </w:r>
    </w:p>
    <w:p w:rsidR="002B2916" w:rsidRPr="007B3C34" w:rsidRDefault="002B2916" w:rsidP="002B2916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 xml:space="preserve">Che in forma compatta </w:t>
      </w:r>
      <w:r w:rsidR="007B3C34">
        <w:rPr>
          <w:rFonts w:cs="Times New Roman"/>
          <w:sz w:val="24"/>
          <w:lang w:val="it-IT"/>
        </w:rPr>
        <w:t>r</w:t>
      </w:r>
      <w:r w:rsidRPr="007B3C34">
        <w:rPr>
          <w:rFonts w:cs="Times New Roman"/>
          <w:sz w:val="24"/>
          <w:lang w:val="it-IT"/>
        </w:rPr>
        <w:t>isulta:</w:t>
      </w:r>
    </w:p>
    <w:p w:rsidR="002B2916" w:rsidRPr="007B3C34" w:rsidRDefault="003A7D23" w:rsidP="00E2602A">
      <w:pPr>
        <w:pStyle w:val="Textbody"/>
        <w:jc w:val="right"/>
        <w:rPr>
          <w:rFonts w:cs="Times New Roman"/>
          <w:sz w:val="24"/>
          <w:lang w:val="it-IT"/>
        </w:rPr>
      </w:pPr>
      <m:oMath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</m:bar>
        <m:r>
          <w:rPr>
            <w:rFonts w:ascii="Cambria Math" w:hAnsi="Cambria Math"/>
            <w:sz w:val="24"/>
            <w:lang w:val="it-IT"/>
          </w:rPr>
          <m:t>=</m:t>
        </m:r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sz w:val="24"/>
                    <w:lang w:val="it-IT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it-IT"/>
                  </w:rPr>
                  <m:t>L</m:t>
                </m:r>
              </m:e>
            </m:bar>
          </m:e>
        </m:bar>
        <m:r>
          <w:rPr>
            <w:rFonts w:ascii="Cambria Math" w:hAnsi="Cambria Math"/>
            <w:sz w:val="24"/>
            <w:lang w:val="it-IT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  <m:r>
          <w:rPr>
            <w:rFonts w:ascii="Cambria Math" w:hAnsi="Cambria Math"/>
            <w:sz w:val="24"/>
            <w:lang w:val="it-IT"/>
          </w:rPr>
          <m:t>+</m:t>
        </m:r>
        <m:bar>
          <m:bar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barPr>
          <m:e>
            <m:r>
              <w:rPr>
                <w:rFonts w:ascii="Cambria Math" w:hAnsi="Cambria Math"/>
                <w:sz w:val="24"/>
                <w:lang w:val="it-IT"/>
              </w:rPr>
              <m:t>∆</m:t>
            </m:r>
          </m:e>
        </m:bar>
        <m:r>
          <m:rPr>
            <m:sty m:val="p"/>
          </m:rPr>
          <w:rPr>
            <w:rFonts w:cs="Times New Roman"/>
            <w:sz w:val="24"/>
            <w:lang w:val="it-IT"/>
          </w:rPr>
          <m:t xml:space="preserve"> </m:t>
        </m:r>
        <m:r>
          <w:rPr>
            <w:rFonts w:ascii="Cambria Math" w:hAnsi="Cambria Math" w:cs="Times New Roman"/>
            <w:sz w:val="24"/>
            <w:lang w:val="it-IT"/>
          </w:rPr>
          <m:t xml:space="preserve">                                                                  </m:t>
        </m:r>
      </m:oMath>
      <w:r w:rsidR="00E2602A" w:rsidRPr="007B3C34">
        <w:rPr>
          <w:rFonts w:cs="Times New Roman"/>
          <w:sz w:val="24"/>
          <w:lang w:val="it-IT"/>
        </w:rPr>
        <w:t>(4)</w:t>
      </w:r>
    </w:p>
    <w:p w:rsidR="002B2916" w:rsidRPr="007B3C34" w:rsidRDefault="00671FFD" w:rsidP="00354780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Con </w:t>
      </w:r>
      <m:oMath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</m:bar>
      </m:oMath>
      <w:r w:rsidRPr="007B3C34">
        <w:rPr>
          <w:sz w:val="24"/>
          <w:lang w:val="it-IT"/>
        </w:rPr>
        <w:t xml:space="preserve"> vettore dei g.d.l. originali</w:t>
      </w:r>
      <w:r w:rsidR="00F05341" w:rsidRPr="007B3C34">
        <w:rPr>
          <w:sz w:val="24"/>
          <w:lang w:val="it-IT"/>
        </w:rPr>
        <w:t xml:space="preserve">, mentre </w:t>
      </w:r>
      <m:oMath>
        <m:r>
          <w:rPr>
            <w:rFonts w:ascii="Cambria Math" w:hAnsi="Cambria Math"/>
            <w:sz w:val="24"/>
            <w:lang w:val="it-IT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="00F05341" w:rsidRPr="007B3C34">
        <w:rPr>
          <w:sz w:val="24"/>
          <w:lang w:val="it-IT"/>
        </w:rPr>
        <w:t>rappresenta i nuovi parametri del mio si</w:t>
      </w:r>
      <w:r w:rsidR="006B0443" w:rsidRPr="007B3C34">
        <w:rPr>
          <w:sz w:val="24"/>
          <w:lang w:val="it-IT"/>
        </w:rPr>
        <w:t>s</w:t>
      </w:r>
      <w:r w:rsidR="00F05341" w:rsidRPr="007B3C34">
        <w:rPr>
          <w:sz w:val="24"/>
          <w:lang w:val="it-IT"/>
        </w:rPr>
        <w:t xml:space="preserve">tema, ovvero i </w:t>
      </w:r>
      <w:proofErr w:type="spellStart"/>
      <w:r w:rsidR="00F05341" w:rsidRPr="007B3C34">
        <w:rPr>
          <w:sz w:val="24"/>
          <w:lang w:val="it-IT"/>
        </w:rPr>
        <w:t>g.d.l</w:t>
      </w:r>
      <w:proofErr w:type="spellEnd"/>
      <w:r w:rsidR="00F05341" w:rsidRPr="007B3C34">
        <w:rPr>
          <w:sz w:val="24"/>
          <w:lang w:val="it-IT"/>
        </w:rPr>
        <w:t>. rimasti indipendenti.</w:t>
      </w:r>
    </w:p>
    <w:p w:rsidR="00F05341" w:rsidRPr="007B3C34" w:rsidRDefault="003A7D23" w:rsidP="00354780">
      <w:pPr>
        <w:pStyle w:val="Textbody"/>
        <w:rPr>
          <w:rFonts w:cs="Times New Roman"/>
          <w:sz w:val="24"/>
          <w:lang w:val="it-IT"/>
        </w:rPr>
      </w:pPr>
      <m:oMath>
        <m:sSup>
          <m:sSupPr>
            <m:ctrlPr>
              <w:rPr>
                <w:rFonts w:ascii="Cambria Math" w:hAnsi="Cambria Math"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="00F05341" w:rsidRPr="007B3C34">
        <w:rPr>
          <w:sz w:val="24"/>
          <w:lang w:val="it-IT"/>
        </w:rPr>
        <w:t xml:space="preserve"> avrà dimensione n-</w:t>
      </w:r>
      <w:proofErr w:type="gramStart"/>
      <w:r w:rsidR="00F05341" w:rsidRPr="007B3C34">
        <w:rPr>
          <w:sz w:val="24"/>
          <w:lang w:val="it-IT"/>
        </w:rPr>
        <w:t>k ,</w:t>
      </w:r>
      <w:proofErr w:type="gramEnd"/>
      <w:r w:rsidR="00F05341" w:rsidRPr="007B3C34">
        <w:rPr>
          <w:sz w:val="24"/>
          <w:lang w:val="it-IT"/>
        </w:rPr>
        <w:t xml:space="preserve"> dove k è il numero di g.d.l. resi dipendenti</w:t>
      </w:r>
      <w:r w:rsidR="006B0443" w:rsidRPr="007B3C34">
        <w:rPr>
          <w:rFonts w:cs="Times New Roman"/>
          <w:sz w:val="24"/>
          <w:lang w:val="it-IT"/>
        </w:rPr>
        <w:t>.</w:t>
      </w:r>
    </w:p>
    <w:p w:rsidR="00354780" w:rsidRDefault="006B0443" w:rsidP="00354780">
      <w:pPr>
        <w:pStyle w:val="Textbody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 xml:space="preserve">Nel caso dell’imposizione di un solo vincolo ho n-1 </w:t>
      </w:r>
      <w:proofErr w:type="spellStart"/>
      <w:r w:rsidRPr="007B3C34">
        <w:rPr>
          <w:rFonts w:cs="Times New Roman"/>
          <w:sz w:val="24"/>
          <w:lang w:val="it-IT"/>
        </w:rPr>
        <w:t>g</w:t>
      </w:r>
      <w:r w:rsidR="00502FC6" w:rsidRPr="007B3C34">
        <w:rPr>
          <w:rFonts w:cs="Times New Roman"/>
          <w:sz w:val="24"/>
          <w:lang w:val="it-IT"/>
        </w:rPr>
        <w:t>.</w:t>
      </w:r>
      <w:r w:rsidRPr="007B3C34">
        <w:rPr>
          <w:rFonts w:cs="Times New Roman"/>
          <w:sz w:val="24"/>
          <w:lang w:val="it-IT"/>
        </w:rPr>
        <w:t>d</w:t>
      </w:r>
      <w:r w:rsidR="00502FC6" w:rsidRPr="007B3C34">
        <w:rPr>
          <w:rFonts w:cs="Times New Roman"/>
          <w:sz w:val="24"/>
          <w:lang w:val="it-IT"/>
        </w:rPr>
        <w:t>.</w:t>
      </w:r>
      <w:r w:rsidRPr="007B3C34">
        <w:rPr>
          <w:rFonts w:cs="Times New Roman"/>
          <w:sz w:val="24"/>
          <w:lang w:val="it-IT"/>
        </w:rPr>
        <w:t>l</w:t>
      </w:r>
      <w:proofErr w:type="spellEnd"/>
      <w:r w:rsidR="00502FC6" w:rsidRPr="007B3C34">
        <w:rPr>
          <w:rFonts w:cs="Times New Roman"/>
          <w:sz w:val="24"/>
          <w:lang w:val="it-IT"/>
        </w:rPr>
        <w:t>.</w:t>
      </w:r>
      <w:r w:rsidRPr="007B3C34">
        <w:rPr>
          <w:rFonts w:cs="Times New Roman"/>
          <w:sz w:val="24"/>
          <w:lang w:val="it-IT"/>
        </w:rPr>
        <w:t xml:space="preserve"> indipendenti e la matrice  </w:t>
      </w:r>
      <m:oMath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sz w:val="24"/>
                    <w:lang w:val="it-IT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it-IT"/>
                  </w:rPr>
                  <m:t>L</m:t>
                </m:r>
              </m:e>
            </m:bar>
          </m:e>
        </m:bar>
      </m:oMath>
      <w:r w:rsidRPr="007B3C34">
        <w:rPr>
          <w:rFonts w:cs="Times New Roman"/>
          <w:sz w:val="24"/>
          <w:lang w:val="it-IT"/>
        </w:rPr>
        <w:t xml:space="preserve">, che relaziona </w:t>
      </w:r>
      <m:oMath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</m:bar>
      </m:oMath>
      <w:r w:rsidRPr="007B3C34">
        <w:rPr>
          <w:rFonts w:cs="Times New Roman"/>
          <w:sz w:val="24"/>
          <w:lang w:val="it-IT"/>
        </w:rPr>
        <w:t xml:space="preserve"> e </w:t>
      </w:r>
      <m:oMath>
        <m:r>
          <w:rPr>
            <w:rFonts w:ascii="Cambria Math" w:hAnsi="Cambria Math"/>
            <w:sz w:val="24"/>
            <w:lang w:val="it-IT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="001E61B9" w:rsidRPr="007B3C34">
        <w:rPr>
          <w:rFonts w:cs="Times New Roman"/>
          <w:sz w:val="24"/>
          <w:lang w:val="it-IT"/>
        </w:rPr>
        <w:t>,</w:t>
      </w:r>
      <w:r w:rsidRPr="007B3C34">
        <w:rPr>
          <w:rFonts w:cs="Times New Roman"/>
          <w:sz w:val="24"/>
          <w:lang w:val="it-IT"/>
        </w:rPr>
        <w:t xml:space="preserve"> avrà dimensione </w:t>
      </w:r>
      <w:proofErr w:type="gramStart"/>
      <w:r w:rsidRPr="007B3C34">
        <w:rPr>
          <w:rFonts w:cs="Times New Roman"/>
          <w:sz w:val="24"/>
          <w:lang w:val="it-IT"/>
        </w:rPr>
        <w:t>n,n</w:t>
      </w:r>
      <w:proofErr w:type="gramEnd"/>
      <w:r w:rsidRPr="007B3C34">
        <w:rPr>
          <w:rFonts w:cs="Times New Roman"/>
          <w:sz w:val="24"/>
          <w:lang w:val="it-IT"/>
        </w:rPr>
        <w:t>-1</w:t>
      </w:r>
      <w:r w:rsidR="001E61B9" w:rsidRPr="007B3C34">
        <w:rPr>
          <w:rFonts w:cs="Times New Roman"/>
          <w:sz w:val="24"/>
          <w:lang w:val="it-IT"/>
        </w:rPr>
        <w:t>.</w:t>
      </w:r>
    </w:p>
    <w:p w:rsidR="00D94B94" w:rsidRPr="007B3C34" w:rsidRDefault="001E61B9" w:rsidP="00354780">
      <w:pPr>
        <w:pStyle w:val="Textbody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>In particolare le n-1 colonne di L</w:t>
      </w:r>
      <w:r w:rsidR="00241FFB" w:rsidRPr="007B3C34">
        <w:rPr>
          <w:rFonts w:cs="Times New Roman"/>
          <w:sz w:val="24"/>
          <w:lang w:val="it-IT"/>
        </w:rPr>
        <w:t xml:space="preserve"> sono la base di</w:t>
      </w:r>
      <w:r w:rsidRPr="007B3C34">
        <w:rPr>
          <w:rFonts w:cs="Times New Roman"/>
          <w:sz w:val="24"/>
          <w:lang w:val="it-IT"/>
        </w:rPr>
        <w:t xml:space="preserve"> un sottospazio di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lang w:val="it-IT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lang w:val="it-IT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lang w:val="it-IT"/>
              </w:rPr>
              <m:t>n</m:t>
            </m:r>
          </m:sup>
        </m:sSup>
      </m:oMath>
      <w:r w:rsidR="00241FFB" w:rsidRPr="007B3C34">
        <w:rPr>
          <w:rFonts w:cs="Times New Roman"/>
          <w:sz w:val="24"/>
          <w:lang w:val="it-IT"/>
        </w:rPr>
        <w:t xml:space="preserve">,che è rappresentato da un iperpiano di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lang w:val="it-IT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lang w:val="it-IT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lang w:val="it-IT"/>
              </w:rPr>
              <m:t>n</m:t>
            </m:r>
          </m:sup>
        </m:sSup>
      </m:oMath>
      <w:r w:rsidR="00241FFB" w:rsidRPr="007B3C34">
        <w:rPr>
          <w:rFonts w:cs="Times New Roman"/>
          <w:sz w:val="24"/>
          <w:lang w:val="it-IT"/>
        </w:rPr>
        <w:t xml:space="preserve"> su cui giace la soluzione </w:t>
      </w:r>
      <m:oMath>
        <m:sSup>
          <m:sSupPr>
            <m:ctrlPr>
              <w:rPr>
                <w:rFonts w:ascii="Cambria Math" w:hAnsi="Cambria Math"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="00241FFB" w:rsidRPr="007B3C34">
        <w:rPr>
          <w:rFonts w:cs="Times New Roman"/>
          <w:sz w:val="24"/>
          <w:lang w:val="it-IT"/>
        </w:rPr>
        <w:t>.</w:t>
      </w:r>
    </w:p>
    <w:p w:rsidR="00D94B94" w:rsidRPr="007B3C34" w:rsidRDefault="00D94B94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>La normale all’iperpiano sarà del tipo:</w:t>
      </w:r>
    </w:p>
    <w:p w:rsidR="00D94B94" w:rsidRDefault="00D94B94" w:rsidP="00D94B94">
      <w:pPr>
        <w:pStyle w:val="Textbody"/>
        <w:jc w:val="center"/>
        <w:rPr>
          <w:rFonts w:cs="Times New Roman"/>
          <w:sz w:val="24"/>
          <w:lang w:val="it-IT"/>
        </w:rPr>
      </w:pPr>
      <w:r w:rsidRPr="007B3C34">
        <w:rPr>
          <w:rFonts w:cs="Times New Roman"/>
          <w:noProof/>
          <w:sz w:val="24"/>
          <w:lang w:val="it-IT" w:eastAsia="it-IT" w:bidi="ar-SA"/>
        </w:rPr>
        <w:drawing>
          <wp:inline distT="0" distB="0" distL="0" distR="0" wp14:anchorId="6AED2BF5" wp14:editId="27BC4619">
            <wp:extent cx="4067175" cy="398292"/>
            <wp:effectExtent l="0" t="0" r="0" b="1905"/>
            <wp:docPr id="4" name="Immagine 4" descr="C:\Users\berto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to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02A" w:rsidRPr="007B3C34">
        <w:rPr>
          <w:rFonts w:cs="Times New Roman"/>
          <w:sz w:val="24"/>
          <w:lang w:val="it-IT"/>
        </w:rPr>
        <w:t>(5)</w:t>
      </w:r>
    </w:p>
    <w:p w:rsidR="005E7BF0" w:rsidRPr="007B3C34" w:rsidRDefault="005E7BF0" w:rsidP="00D94B94">
      <w:pPr>
        <w:pStyle w:val="Textbody"/>
        <w:jc w:val="center"/>
        <w:rPr>
          <w:rFonts w:cs="Times New Roman"/>
          <w:sz w:val="24"/>
          <w:lang w:val="it-IT"/>
        </w:rPr>
      </w:pPr>
    </w:p>
    <w:p w:rsidR="006B0443" w:rsidRPr="007B3C34" w:rsidRDefault="00241FFB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lastRenderedPageBreak/>
        <w:t xml:space="preserve"> Se imponessi un altro vincolo la soluzione </w:t>
      </w:r>
      <w:r w:rsidR="002E6FEF" w:rsidRPr="007B3C34">
        <w:rPr>
          <w:rFonts w:cs="Times New Roman"/>
          <w:sz w:val="24"/>
          <w:lang w:val="it-IT"/>
        </w:rPr>
        <w:t xml:space="preserve">dovrebbe giacere in un sottospazio di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lang w:val="it-IT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lang w:val="it-IT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lang w:val="it-IT"/>
              </w:rPr>
              <m:t>n-2</m:t>
            </m:r>
          </m:sup>
        </m:sSup>
      </m:oMath>
      <w:r w:rsidR="00502FC6" w:rsidRPr="007B3C34">
        <w:rPr>
          <w:rFonts w:cs="Times New Roman"/>
          <w:sz w:val="24"/>
          <w:lang w:val="it-IT"/>
        </w:rPr>
        <w:t xml:space="preserve"> dato dall’intersezione di 2 iperpiani differenti</w:t>
      </w:r>
      <w:r w:rsidR="002E6FEF" w:rsidRPr="007B3C34">
        <w:rPr>
          <w:rFonts w:cs="Times New Roman"/>
          <w:sz w:val="24"/>
          <w:lang w:val="it-IT"/>
        </w:rPr>
        <w:t>.</w:t>
      </w:r>
    </w:p>
    <w:p w:rsidR="002E6FEF" w:rsidRPr="007B3C34" w:rsidRDefault="00502FC6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 xml:space="preserve">Per comprendere meglio facciamo un esempio geometricamente rappresentabile, quindi in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lang w:val="it-IT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lang w:val="it-IT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lang w:val="it-IT"/>
              </w:rPr>
              <m:t>3</m:t>
            </m:r>
          </m:sup>
        </m:sSup>
      </m:oMath>
      <w:r w:rsidRPr="007B3C34">
        <w:rPr>
          <w:rFonts w:cs="Times New Roman"/>
          <w:sz w:val="24"/>
          <w:lang w:val="it-IT"/>
        </w:rPr>
        <w:t>:</w:t>
      </w:r>
    </w:p>
    <w:p w:rsidR="007047D4" w:rsidRPr="007B3C34" w:rsidRDefault="007047D4" w:rsidP="007047D4">
      <w:pPr>
        <w:pStyle w:val="Textbody"/>
        <w:jc w:val="center"/>
        <w:rPr>
          <w:rFonts w:cs="Times New Roman"/>
          <w:sz w:val="24"/>
          <w:lang w:val="it-IT"/>
        </w:rPr>
      </w:pPr>
      <w:r w:rsidRPr="007B3C34">
        <w:rPr>
          <w:rFonts w:cs="Times New Roman"/>
          <w:noProof/>
          <w:sz w:val="24"/>
          <w:lang w:val="it-IT" w:eastAsia="it-IT" w:bidi="ar-SA"/>
        </w:rPr>
        <w:drawing>
          <wp:inline distT="0" distB="0" distL="0" distR="0" wp14:anchorId="236220E9" wp14:editId="06956264">
            <wp:extent cx="3028950" cy="2598157"/>
            <wp:effectExtent l="0" t="0" r="0" b="0"/>
            <wp:docPr id="5" name="Immagine 5" descr="C:\Users\berto\Desktop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to\Desktop\Sc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9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C6" w:rsidRPr="007B3C34" w:rsidRDefault="00502FC6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 xml:space="preserve">ho che il mio spazio è definito da </w:t>
      </w:r>
      <m:oMath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Times New Roman"/>
                <w:sz w:val="24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it-IT"/>
              </w:rPr>
              <m:t>3</m:t>
            </m:r>
          </m:sub>
        </m:sSub>
      </m:oMath>
      <w:r w:rsidRPr="007B3C34">
        <w:rPr>
          <w:rFonts w:cs="Times New Roman"/>
          <w:sz w:val="24"/>
          <w:lang w:val="it-IT"/>
        </w:rPr>
        <w:t xml:space="preserve"> ; se introduco un vincolo del tipo:</w:t>
      </w:r>
    </w:p>
    <w:p w:rsidR="00502FC6" w:rsidRPr="007B3C34" w:rsidRDefault="007B3C34" w:rsidP="004C48D3">
      <w:pPr>
        <w:pStyle w:val="Textbody"/>
        <w:jc w:val="left"/>
        <w:rPr>
          <w:rFonts w:cs="Times New Roman"/>
          <w:sz w:val="24"/>
          <w:lang w:val="it-IT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lang w:val="it-IT"/>
            </w:rPr>
            <m:t>d=a</m:t>
          </m:r>
          <m:sSub>
            <m:sSubPr>
              <m:ctrlPr>
                <w:rPr>
                  <w:rFonts w:ascii="Cambria Math" w:hAnsi="Cambria Math" w:cs="Times New Roman"/>
                  <w:sz w:val="24"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it-IT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lang w:val="it-IT"/>
            </w:rPr>
            <m:t>+b</m:t>
          </m:r>
          <m:sSub>
            <m:sSubPr>
              <m:ctrlPr>
                <w:rPr>
                  <w:rFonts w:ascii="Cambria Math" w:hAnsi="Cambria Math" w:cs="Times New Roman"/>
                  <w:sz w:val="24"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it-IT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lang w:val="it-IT"/>
            </w:rPr>
            <m:t>+c</m:t>
          </m:r>
          <m:sSub>
            <m:sSubPr>
              <m:ctrlPr>
                <w:rPr>
                  <w:rFonts w:ascii="Cambria Math" w:hAnsi="Cambria Math" w:cs="Times New Roman"/>
                  <w:sz w:val="24"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it-IT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it-IT"/>
                </w:rPr>
                <m:t>3</m:t>
              </m:r>
            </m:sub>
          </m:sSub>
        </m:oMath>
      </m:oMathPara>
    </w:p>
    <w:p w:rsidR="00D21E44" w:rsidRPr="007B3C34" w:rsidRDefault="00502FC6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 xml:space="preserve">un </w:t>
      </w:r>
      <w:proofErr w:type="spellStart"/>
      <w:r w:rsidRPr="007B3C34">
        <w:rPr>
          <w:rFonts w:cs="Times New Roman"/>
          <w:sz w:val="24"/>
          <w:lang w:val="it-IT"/>
        </w:rPr>
        <w:t>g.d.l</w:t>
      </w:r>
      <w:proofErr w:type="spellEnd"/>
      <w:r w:rsidRPr="007B3C34">
        <w:rPr>
          <w:rFonts w:cs="Times New Roman"/>
          <w:sz w:val="24"/>
          <w:lang w:val="it-IT"/>
        </w:rPr>
        <w:t xml:space="preserve"> è reso dipendente e la soluzione ora giace su un piano di normale n=(</w:t>
      </w:r>
      <w:proofErr w:type="spellStart"/>
      <w:proofErr w:type="gramStart"/>
      <w:r w:rsidRPr="007B3C34">
        <w:rPr>
          <w:rFonts w:cs="Times New Roman"/>
          <w:sz w:val="24"/>
          <w:lang w:val="it-IT"/>
        </w:rPr>
        <w:t>a,b</w:t>
      </w:r>
      <w:proofErr w:type="gramEnd"/>
      <w:r w:rsidRPr="007B3C34">
        <w:rPr>
          <w:rFonts w:cs="Times New Roman"/>
          <w:sz w:val="24"/>
          <w:lang w:val="it-IT"/>
        </w:rPr>
        <w:t>,c</w:t>
      </w:r>
      <w:proofErr w:type="spellEnd"/>
      <w:r w:rsidRPr="007B3C34">
        <w:rPr>
          <w:rFonts w:cs="Times New Roman"/>
          <w:sz w:val="24"/>
          <w:lang w:val="it-IT"/>
        </w:rPr>
        <w:t>)</w:t>
      </w:r>
      <w:r w:rsidR="00D21E44" w:rsidRPr="007B3C34">
        <w:rPr>
          <w:rFonts w:cs="Times New Roman"/>
          <w:sz w:val="24"/>
          <w:lang w:val="it-IT"/>
        </w:rPr>
        <w:t>.</w:t>
      </w:r>
      <w:r w:rsidR="00D21E44" w:rsidRPr="007B3C34">
        <w:rPr>
          <w:rFonts w:cs="Times New Roman"/>
          <w:sz w:val="24"/>
          <w:lang w:val="it-IT"/>
        </w:rPr>
        <w:br/>
        <w:t>Introducendo un secondo vincolo ho che la soluzione dovrà giacere sull’intersezione tra i due piani e quindi su una retta.</w:t>
      </w:r>
    </w:p>
    <w:p w:rsidR="007047D4" w:rsidRDefault="00E2602A" w:rsidP="007047D4">
      <w:pPr>
        <w:pStyle w:val="Textbody"/>
        <w:jc w:val="center"/>
        <w:rPr>
          <w:rFonts w:cs="Times New Roman"/>
          <w:sz w:val="24"/>
          <w:lang w:val="it-IT"/>
        </w:rPr>
      </w:pPr>
      <w:r w:rsidRPr="007B3C34">
        <w:rPr>
          <w:rFonts w:cs="Times New Roman"/>
          <w:noProof/>
          <w:sz w:val="24"/>
          <w:lang w:val="it-IT" w:eastAsia="it-IT" w:bidi="ar-SA"/>
        </w:rPr>
        <w:drawing>
          <wp:inline distT="0" distB="0" distL="0" distR="0" wp14:anchorId="2BEC3E57" wp14:editId="2120694C">
            <wp:extent cx="3310049" cy="2590800"/>
            <wp:effectExtent l="0" t="0" r="5080" b="0"/>
            <wp:docPr id="6" name="Immagine 6" descr="C:\Users\berto\Desktop\Scan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to\Desktop\Scan0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36" cy="259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F0" w:rsidRPr="007B3C34" w:rsidRDefault="005E7BF0" w:rsidP="007047D4">
      <w:pPr>
        <w:pStyle w:val="Textbody"/>
        <w:jc w:val="center"/>
        <w:rPr>
          <w:rFonts w:cs="Times New Roman"/>
          <w:sz w:val="24"/>
          <w:lang w:val="it-IT"/>
        </w:rPr>
      </w:pPr>
    </w:p>
    <w:p w:rsidR="007047D4" w:rsidRPr="007B3C34" w:rsidRDefault="007047D4" w:rsidP="007047D4">
      <w:pPr>
        <w:pStyle w:val="Textbody"/>
        <w:jc w:val="center"/>
        <w:rPr>
          <w:rFonts w:cs="Times New Roman"/>
          <w:sz w:val="24"/>
          <w:lang w:val="it-IT"/>
        </w:rPr>
      </w:pPr>
    </w:p>
    <w:p w:rsidR="00CB37A5" w:rsidRPr="007B3C34" w:rsidRDefault="00CB37A5" w:rsidP="004C48D3">
      <w:pPr>
        <w:pStyle w:val="Textbody"/>
        <w:jc w:val="left"/>
        <w:rPr>
          <w:rFonts w:cs="Times New Roman"/>
          <w:sz w:val="24"/>
          <w:lang w:val="it-IT"/>
        </w:rPr>
      </w:pPr>
      <w:r w:rsidRPr="007B3C34">
        <w:rPr>
          <w:rFonts w:cs="Times New Roman"/>
          <w:sz w:val="24"/>
          <w:lang w:val="it-IT"/>
        </w:rPr>
        <w:t>Poiché la soluzione è ora ristretta ad un iperpiano si ha che forze parallele alla normale all’iperpiano danno lavoro nullo perché non ho spostamenti</w:t>
      </w:r>
      <w:r w:rsidR="007047D4" w:rsidRPr="007B3C34">
        <w:rPr>
          <w:rFonts w:cs="Times New Roman"/>
          <w:sz w:val="24"/>
          <w:lang w:val="it-IT"/>
        </w:rPr>
        <w:t xml:space="preserve"> ammessi in questa direzione.</w:t>
      </w:r>
      <w:r w:rsidR="007047D4" w:rsidRPr="007B3C34">
        <w:rPr>
          <w:rFonts w:cs="Times New Roman"/>
          <w:sz w:val="24"/>
          <w:lang w:val="it-IT"/>
        </w:rPr>
        <w:br/>
        <w:t>Per la definizione di vincolo liscio queste forze che non compiono lavoro</w:t>
      </w:r>
      <w:r w:rsidR="00E2602A" w:rsidRPr="007B3C34">
        <w:rPr>
          <w:rFonts w:cs="Times New Roman"/>
          <w:sz w:val="24"/>
          <w:lang w:val="it-IT"/>
        </w:rPr>
        <w:t xml:space="preserve"> (ortogonali ai moti ammessi dal vincolo)</w:t>
      </w:r>
      <w:r w:rsidR="007047D4" w:rsidRPr="007B3C34">
        <w:rPr>
          <w:rFonts w:cs="Times New Roman"/>
          <w:sz w:val="24"/>
          <w:lang w:val="it-IT"/>
        </w:rPr>
        <w:t xml:space="preserve"> sono le reazioni vincolari</w:t>
      </w:r>
      <w:r w:rsidR="00E2602A" w:rsidRPr="007B3C34">
        <w:rPr>
          <w:rFonts w:cs="Times New Roman"/>
          <w:sz w:val="24"/>
          <w:lang w:val="it-IT"/>
        </w:rPr>
        <w:t xml:space="preserve"> e avranno forma del tipo:</w:t>
      </w:r>
    </w:p>
    <w:p w:rsidR="00E2602A" w:rsidRPr="007B3C34" w:rsidRDefault="003A7D23" w:rsidP="00E2602A">
      <w:pPr>
        <w:pStyle w:val="Textbody"/>
        <w:jc w:val="center"/>
        <w:rPr>
          <w:rFonts w:cs="Times New Roman"/>
          <w:sz w:val="24"/>
          <w:lang w:val="it-IT"/>
        </w:rPr>
      </w:pPr>
      <m:oMath>
        <m:bar>
          <m:barPr>
            <m:ctrlPr>
              <w:rPr>
                <w:rFonts w:ascii="Cambria Math" w:hAnsi="Cambria Math" w:cs="Times New Roman"/>
                <w:i/>
                <w:sz w:val="24"/>
                <w:lang w:val="it-IT"/>
              </w:rPr>
            </m:ctrlPr>
          </m:barPr>
          <m:e>
            <m:r>
              <w:rPr>
                <w:rFonts w:ascii="Cambria Math" w:hAnsi="Cambria Math" w:cs="Times New Roman"/>
                <w:sz w:val="24"/>
                <w:lang w:val="it-IT"/>
              </w:rPr>
              <m:t>R</m:t>
            </m:r>
          </m:e>
        </m:bar>
        <m:r>
          <w:rPr>
            <w:rFonts w:ascii="Cambria Math" w:hAnsi="Cambria Math" w:cs="Times New Roman"/>
            <w:sz w:val="24"/>
            <w:lang w:val="it-IT"/>
          </w:rPr>
          <m:t>=λ</m:t>
        </m:r>
        <m:bar>
          <m:barPr>
            <m:ctrlPr>
              <w:rPr>
                <w:rFonts w:ascii="Cambria Math" w:hAnsi="Cambria Math" w:cs="Times New Roman"/>
                <w:i/>
                <w:sz w:val="24"/>
                <w:lang w:val="it-IT"/>
              </w:rPr>
            </m:ctrlPr>
          </m:bar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lang w:val="it-IT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lang w:val="it-IT"/>
                  </w:rPr>
                  <m:t>n</m:t>
                </m:r>
              </m:e>
            </m:acc>
          </m:e>
        </m:bar>
      </m:oMath>
      <w:r w:rsidR="00E2602A" w:rsidRPr="007B3C34">
        <w:rPr>
          <w:rFonts w:cs="Times New Roman"/>
          <w:sz w:val="24"/>
          <w:lang w:val="it-IT"/>
        </w:rPr>
        <w:t xml:space="preserve">   con λ arbitrario</w:t>
      </w:r>
    </w:p>
    <w:p w:rsidR="006B0443" w:rsidRPr="007B3C34" w:rsidRDefault="00E2602A" w:rsidP="004C48D3">
      <w:pPr>
        <w:pStyle w:val="Textbody"/>
        <w:jc w:val="left"/>
        <w:rPr>
          <w:sz w:val="24"/>
          <w:lang w:val="it-IT"/>
        </w:rPr>
      </w:pPr>
      <w:r w:rsidRPr="007B3C34">
        <w:rPr>
          <w:sz w:val="24"/>
          <w:lang w:val="it-IT"/>
        </w:rPr>
        <w:t>Nel caso di vincoli multipli il vettore delle reazioni vincolari sar</w:t>
      </w:r>
      <w:r w:rsidR="007F66F8" w:rsidRPr="007B3C34">
        <w:rPr>
          <w:sz w:val="24"/>
          <w:lang w:val="it-IT"/>
        </w:rPr>
        <w:t>à una combinazione lineare delle normali agli iperpiani dei vincoli</w:t>
      </w:r>
    </w:p>
    <w:p w:rsidR="007F66F8" w:rsidRPr="007B3C34" w:rsidRDefault="007B3C34" w:rsidP="007F66F8">
      <w:pPr>
        <w:pStyle w:val="Textbody"/>
        <w:rPr>
          <w:sz w:val="24"/>
        </w:rPr>
      </w:pPr>
      <w:r w:rsidRPr="007B3C34">
        <w:rPr>
          <w:sz w:val="24"/>
          <w:lang w:val="it-IT"/>
        </w:rPr>
        <w:t xml:space="preserve">A seguito della </w:t>
      </w:r>
      <w:proofErr w:type="spellStart"/>
      <w:r w:rsidRPr="007B3C34">
        <w:rPr>
          <w:sz w:val="24"/>
          <w:lang w:val="it-IT"/>
        </w:rPr>
        <w:t>ri</w:t>
      </w:r>
      <w:proofErr w:type="spellEnd"/>
      <w:r w:rsidRPr="007B3C34">
        <w:rPr>
          <w:sz w:val="24"/>
          <w:lang w:val="it-IT"/>
        </w:rPr>
        <w:t xml:space="preserve">-parametrizzazione di </w:t>
      </w:r>
      <m:oMath>
        <m:bar>
          <m:barPr>
            <m:ctrlPr>
              <w:rPr>
                <w:rFonts w:ascii="Cambria Math" w:hAnsi="Cambria Math"/>
                <w:sz w:val="24"/>
                <w:lang w:val="it-IT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it-IT"/>
              </w:rPr>
              <m:t>δ</m:t>
            </m:r>
          </m:e>
        </m:bar>
      </m:oMath>
      <w:r w:rsidRPr="007B3C34">
        <w:rPr>
          <w:sz w:val="24"/>
          <w:lang w:val="it-IT"/>
        </w:rPr>
        <w:t xml:space="preserve"> riscrivo (1) in funzione dei soli </w:t>
      </w:r>
      <w:proofErr w:type="spellStart"/>
      <w:r w:rsidRPr="007B3C34">
        <w:rPr>
          <w:sz w:val="24"/>
          <w:lang w:val="it-IT"/>
        </w:rPr>
        <w:t>g.d.l</w:t>
      </w:r>
      <w:proofErr w:type="spellEnd"/>
      <w:r w:rsidRPr="007B3C34">
        <w:rPr>
          <w:sz w:val="24"/>
          <w:lang w:val="it-IT"/>
        </w:rPr>
        <w:t>. indipendenti sostituendovi la (4)</w:t>
      </w:r>
    </w:p>
    <w:bookmarkStart w:id="0" w:name="_Hlk483303540"/>
    <w:bookmarkStart w:id="1" w:name="_Hlk483303553"/>
    <w:bookmarkStart w:id="2" w:name="_Hlk483303484"/>
    <w:bookmarkEnd w:id="0"/>
    <w:bookmarkEnd w:id="1"/>
    <w:bookmarkEnd w:id="2"/>
    <w:p w:rsidR="007F66F8" w:rsidRPr="007B3C34" w:rsidRDefault="003A7D23" w:rsidP="007F66F8">
      <w:pPr>
        <w:pStyle w:val="Textbody"/>
        <w:jc w:val="center"/>
        <w:rPr>
          <w:sz w:val="24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  <w:sz w:val="24"/>
                </w:rPr>
              </m:ctrlPr>
            </m:barPr>
            <m:e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e>
              </m:bar>
            </m:e>
          </m:ba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L</m:t>
                      </m:r>
                    </m:e>
                  </m:bar>
                </m:e>
              </m:ba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bar>
                    <m:bar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δ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</w:rPr>
                    <m:t>∆</m:t>
                  </m:r>
                </m:e>
              </m:bar>
            </m:e>
          </m:d>
          <m:r>
            <w:rPr>
              <w:rFonts w:ascii="Cambria Math" w:hAnsi="Cambria Math"/>
              <w:sz w:val="24"/>
            </w:rPr>
            <m:t>=</m:t>
          </m:r>
          <m:bar>
            <m:barPr>
              <m:ctrlPr>
                <w:rPr>
                  <w:rFonts w:ascii="Cambria Math" w:hAnsi="Cambria Math"/>
                  <w:sz w:val="24"/>
                </w:rPr>
              </m:ctrlPr>
            </m:barPr>
            <m:e>
              <m:r>
                <w:rPr>
                  <w:rFonts w:ascii="Cambria Math" w:hAnsi="Cambria Math"/>
                  <w:sz w:val="24"/>
                </w:rPr>
                <m:t>F</m:t>
              </m:r>
            </m:e>
          </m:bar>
          <m:r>
            <m:rPr>
              <m:sty m:val="p"/>
            </m:rPr>
            <w:rPr>
              <w:rFonts w:ascii="Cambria Math" w:hAnsi="Cambria Math"/>
              <w:sz w:val="24"/>
            </w:rPr>
            <m:t xml:space="preserve"> </m:t>
          </m:r>
        </m:oMath>
      </m:oMathPara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66F8" w:rsidRPr="007B3C34" w:rsidTr="007F66F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jc w:val="center"/>
              <w:rPr>
                <w:sz w:val="24"/>
              </w:rPr>
            </w:pPr>
            <w:bookmarkStart w:id="3" w:name="_Hlk483303680"/>
            <w:bookmarkStart w:id="4" w:name="_Hlk483303651"/>
            <w:bookmarkStart w:id="5" w:name="_Hlk483304009"/>
            <w:bookmarkStart w:id="6" w:name="_Hlk483303857"/>
            <w:bookmarkEnd w:id="3"/>
            <w:bookmarkEnd w:id="4"/>
            <w:bookmarkEnd w:id="5"/>
            <w:bookmarkEnd w:id="6"/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3A7D23" w:rsidP="007F66F8">
            <w:pPr>
              <w:pStyle w:val="Textbody"/>
              <w:jc w:val="center"/>
              <w:rPr>
                <w:sz w:val="24"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sz w:val="24"/>
                      </w:rPr>
                    </m:ctrlPr>
                  </m:barPr>
                  <m:e>
                    <m:bar>
                      <m:bar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e>
                    </m:ba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</m:t>
                </m:r>
                <m:bar>
                  <m:barPr>
                    <m:ctrlPr>
                      <w:rPr>
                        <w:rFonts w:ascii="Cambria Math" w:hAnsi="Cambria Math"/>
                        <w:sz w:val="24"/>
                      </w:rPr>
                    </m:ctrlPr>
                  </m:barPr>
                  <m:e>
                    <m:bar>
                      <m:bar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</m:ba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bar>
                      <m:bar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δ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bar>
                  <m:barPr>
                    <m:ctrlPr>
                      <w:rPr>
                        <w:rFonts w:ascii="Cambria Math" w:hAnsi="Cambria Math"/>
                        <w:sz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e>
                </m:bar>
                <m:r>
                  <w:rPr>
                    <w:rFonts w:ascii="Cambria Math" w:hAnsi="Cambria Math"/>
                    <w:sz w:val="24"/>
                  </w:rPr>
                  <m:t>-</m:t>
                </m:r>
                <m:bar>
                  <m:barPr>
                    <m:ctrlPr>
                      <w:rPr>
                        <w:rFonts w:ascii="Cambria Math" w:hAnsi="Cambria Math"/>
                        <w:sz w:val="24"/>
                      </w:rPr>
                    </m:ctrlPr>
                  </m:barPr>
                  <m:e>
                    <m:bar>
                      <m:bar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e>
                    </m:ba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</m:t>
                </m:r>
                <m:bar>
                  <m:barPr>
                    <m:ctrlPr>
                      <w:rPr>
                        <w:rFonts w:ascii="Cambria Math" w:hAnsi="Cambria Math"/>
                        <w:sz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∆</m:t>
                    </m:r>
                  </m:e>
                </m:bar>
              </m:oMath>
            </m:oMathPara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</w:rPr>
            </w:pPr>
            <w:r w:rsidRPr="007B3C34">
              <w:rPr>
                <w:sz w:val="24"/>
              </w:rPr>
              <w:t>(</w:t>
            </w:r>
            <w:r w:rsidR="007B3C34" w:rsidRPr="007B3C34">
              <w:rPr>
                <w:sz w:val="24"/>
              </w:rPr>
              <w:t>6</w:t>
            </w:r>
            <w:r w:rsidRPr="007B3C34">
              <w:rPr>
                <w:sz w:val="24"/>
              </w:rPr>
              <w:t>)</w:t>
            </w:r>
          </w:p>
        </w:tc>
      </w:tr>
    </w:tbl>
    <w:p w:rsidR="007F66F8" w:rsidRPr="007B3C34" w:rsidRDefault="003A7D23" w:rsidP="007F66F8">
      <w:pPr>
        <w:pStyle w:val="Textbody"/>
        <w:rPr>
          <w:sz w:val="24"/>
        </w:rPr>
      </w:pPr>
      <m:oMath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K</m:t>
                </m:r>
              </m:e>
            </m:bar>
          </m:e>
        </m:bar>
      </m:oMath>
      <w:r w:rsidR="007F66F8" w:rsidRPr="007B3C34">
        <w:rPr>
          <w:sz w:val="24"/>
          <w:lang w:val="it-IT"/>
        </w:rPr>
        <w:t xml:space="preserve"> </w:t>
      </w:r>
      <m:oMath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∆</m:t>
            </m:r>
          </m:e>
        </m:bar>
      </m:oMath>
      <w:r w:rsidR="007F66F8" w:rsidRPr="007B3C34">
        <w:rPr>
          <w:sz w:val="24"/>
          <w:lang w:val="it-IT"/>
        </w:rPr>
        <w:t xml:space="preserve"> scala linearmente con lo spostamento imposto e dà contributo esattamente come le forze applicate dall’esterno. </w:t>
      </w:r>
    </w:p>
    <w:p w:rsidR="007F66F8" w:rsidRPr="007B3C34" w:rsidRDefault="007F66F8" w:rsidP="007F66F8">
      <w:pPr>
        <w:pStyle w:val="Textbody"/>
        <w:rPr>
          <w:sz w:val="24"/>
        </w:rPr>
      </w:pPr>
      <w:r w:rsidRPr="007B3C34">
        <w:rPr>
          <w:sz w:val="24"/>
          <w:lang w:val="it-IT"/>
        </w:rPr>
        <w:t xml:space="preserve">Il sistema ottenuto risulta essere sovradeterminato di </w:t>
      </w:r>
      <w:r w:rsidRPr="007B3C34">
        <w:rPr>
          <w:i/>
          <w:sz w:val="24"/>
          <w:lang w:val="it-IT"/>
        </w:rPr>
        <w:t xml:space="preserve">n </w:t>
      </w:r>
      <w:r w:rsidRPr="007B3C34">
        <w:rPr>
          <w:sz w:val="24"/>
          <w:lang w:val="it-IT"/>
        </w:rPr>
        <w:t xml:space="preserve">equazioni in </w:t>
      </w:r>
      <w:r w:rsidRPr="007B3C34">
        <w:rPr>
          <w:i/>
          <w:sz w:val="24"/>
          <w:lang w:val="it-IT"/>
        </w:rPr>
        <w:t>n</w:t>
      </w:r>
      <w:r w:rsidRPr="007B3C34">
        <w:rPr>
          <w:sz w:val="24"/>
          <w:lang w:val="it-IT"/>
        </w:rPr>
        <w:t xml:space="preserve">-1 incognite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δ</m:t>
                </m:r>
              </m:e>
            </m:ba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</m:e>
          <m:sup>
            <m:r>
              <w:rPr>
                <w:rFonts w:ascii="Cambria Math" w:hAnsi="Cambria Math"/>
                <w:sz w:val="24"/>
              </w:rPr>
              <m:t>*</m:t>
            </m:r>
          </m:sup>
        </m:sSup>
      </m:oMath>
      <w:r w:rsidRPr="007B3C34">
        <w:rPr>
          <w:sz w:val="24"/>
          <w:lang w:val="it-IT"/>
        </w:rPr>
        <w:t xml:space="preserve">; posso però ricavare il residuo: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66F8" w:rsidRPr="007B3C34" w:rsidTr="007F66F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jc w:val="center"/>
              <w:rPr>
                <w:sz w:val="24"/>
              </w:rPr>
            </w:pPr>
          </w:p>
        </w:tc>
        <w:bookmarkStart w:id="7" w:name="_Hlk483304094"/>
        <w:bookmarkEnd w:id="7"/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3A7D23" w:rsidP="007F66F8">
            <w:pPr>
              <w:pStyle w:val="Textbody"/>
              <w:jc w:val="center"/>
              <w:rPr>
                <w:sz w:val="24"/>
              </w:rPr>
            </w:pPr>
            <m:oMath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</m:bar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="007F66F8" w:rsidRPr="007B3C34">
              <w:rPr>
                <w:sz w:val="24"/>
                <w:lang w:val="it-IT"/>
              </w:rPr>
              <w:t xml:space="preserve"> </w:t>
            </w:r>
            <w:bookmarkStart w:id="8" w:name="_Hlk483313256"/>
            <m:oMath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e>
                  </m:bar>
                </m:e>
              </m:ba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L</m:t>
                      </m:r>
                    </m:e>
                  </m:bar>
                </m:e>
              </m:ba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bar>
                    <m:bar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δ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*</m:t>
                  </m:r>
                </m:sup>
              </m:sSup>
            </m:oMath>
            <w:bookmarkEnd w:id="8"/>
            <w:r w:rsidR="007F66F8" w:rsidRPr="007B3C34">
              <w:rPr>
                <w:sz w:val="24"/>
                <w:lang w:val="it-IT"/>
              </w:rPr>
              <w:t>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w:bookmarkStart w:id="9" w:name="_Hlk483313312"/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</m:bar>
              <m:r>
                <w:rPr>
                  <w:rFonts w:ascii="Cambria Math" w:hAnsi="Cambria Math"/>
                  <w:sz w:val="24"/>
                </w:rPr>
                <m:t>+</m:t>
              </m:r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e>
                  </m:bar>
                </m:e>
              </m:ba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sz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</w:rPr>
                    <m:t>∆</m:t>
                  </m:r>
                </m:e>
              </m:bar>
              <w:bookmarkEnd w:id="9"/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</m:oMath>
            <w:r w:rsidR="007F66F8" w:rsidRPr="007B3C34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</w:rPr>
            </w:pPr>
            <w:r w:rsidRPr="007B3C34">
              <w:rPr>
                <w:sz w:val="24"/>
              </w:rPr>
              <w:t>(</w:t>
            </w:r>
            <w:r w:rsidR="007B3C34" w:rsidRPr="007B3C34">
              <w:rPr>
                <w:sz w:val="24"/>
              </w:rPr>
              <w:t>7</w:t>
            </w:r>
            <w:r w:rsidRPr="007B3C34">
              <w:rPr>
                <w:sz w:val="24"/>
              </w:rPr>
              <w:t>)</w:t>
            </w:r>
          </w:p>
        </w:tc>
      </w:tr>
    </w:tbl>
    <w:p w:rsidR="007F66F8" w:rsidRPr="007B3C34" w:rsidRDefault="003A7D23" w:rsidP="007F66F8">
      <w:pPr>
        <w:pStyle w:val="Textbody"/>
        <w:rPr>
          <w:sz w:val="24"/>
        </w:rPr>
      </w:pPr>
      <m:oMath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r</m:t>
            </m:r>
          </m:e>
        </m:bar>
      </m:oMath>
      <w:r w:rsidR="007F66F8" w:rsidRPr="007B3C34">
        <w:rPr>
          <w:sz w:val="24"/>
          <w:lang w:val="it-IT"/>
        </w:rPr>
        <w:t xml:space="preserve">  non necessariamente deve risultare nullo; è sufficiente annullare la proiezione nel sottospazio delle configurazioni ammesse dai vincoli: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66F8" w:rsidRPr="007B3C34" w:rsidTr="007F66F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jc w:val="center"/>
              <w:rPr>
                <w:sz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3A7D23" w:rsidP="007F66F8">
            <w:pPr>
              <w:pStyle w:val="Textbody"/>
              <w:jc w:val="center"/>
              <w:rPr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bar>
                      <m:bar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r</m:t>
                        </m:r>
                      </m:e>
                    </m:ba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= </m:t>
                </m:r>
                <w:bookmarkStart w:id="10" w:name="_Hlk483313198"/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bar>
                      <m:bar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barPr>
                      <m:e>
                        <m:bar>
                          <m:bar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L</m:t>
                            </m:r>
                          </m:e>
                        </m:bar>
                      </m:e>
                    </m:ba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sup>
                </m:sSup>
                <w:bookmarkEnd w:id="10"/>
                <m:bar>
                  <m:barPr>
                    <m:ctrlPr>
                      <w:rPr>
                        <w:rFonts w:ascii="Cambria Math" w:hAnsi="Cambria Math"/>
                        <w:sz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e>
                </m:bar>
                <m:r>
                  <w:rPr>
                    <w:rFonts w:ascii="Cambria Math" w:hAnsi="Cambria Math"/>
                    <w:sz w:val="24"/>
                  </w:rPr>
                  <m:t>=0</m:t>
                </m:r>
              </m:oMath>
            </m:oMathPara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</w:rPr>
            </w:pPr>
            <w:r w:rsidRPr="007B3C34">
              <w:rPr>
                <w:sz w:val="24"/>
              </w:rPr>
              <w:t>(</w:t>
            </w:r>
            <w:r w:rsidR="007B3C34" w:rsidRPr="007B3C34">
              <w:rPr>
                <w:sz w:val="24"/>
              </w:rPr>
              <w:t>8</w:t>
            </w:r>
            <w:r w:rsidRPr="007B3C34">
              <w:rPr>
                <w:sz w:val="24"/>
              </w:rPr>
              <w:t>)</w:t>
            </w:r>
          </w:p>
        </w:tc>
      </w:tr>
    </w:tbl>
    <w:p w:rsidR="007F66F8" w:rsidRPr="007B3C34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>Impongo che la sua proiezione entro piano sia uguale a 0 perché il disequilibrio può essere assorbito dalle reazioni vincolari.</w:t>
      </w:r>
    </w:p>
    <w:p w:rsidR="007F66F8" w:rsidRPr="007B3C34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Facendo questo, ottengo un sistema, di </w:t>
      </w:r>
      <w:r w:rsidRPr="007B3C34">
        <w:rPr>
          <w:i/>
          <w:sz w:val="24"/>
          <w:lang w:val="it-IT"/>
        </w:rPr>
        <w:t>n</w:t>
      </w:r>
      <w:r w:rsidRPr="007B3C34">
        <w:rPr>
          <w:sz w:val="24"/>
          <w:lang w:val="it-IT"/>
        </w:rPr>
        <w:t xml:space="preserve">-1 equazioni e </w:t>
      </w:r>
      <w:r w:rsidRPr="007B3C34">
        <w:rPr>
          <w:i/>
          <w:sz w:val="24"/>
          <w:lang w:val="it-IT"/>
        </w:rPr>
        <w:t>n</w:t>
      </w:r>
      <w:r w:rsidRPr="007B3C34">
        <w:rPr>
          <w:sz w:val="24"/>
          <w:lang w:val="it-IT"/>
        </w:rPr>
        <w:t xml:space="preserve">-1 incognite, determinato. </w:t>
      </w:r>
    </w:p>
    <w:bookmarkStart w:id="11" w:name="_Hlk483313471"/>
    <w:p w:rsidR="007F66F8" w:rsidRPr="007B3C34" w:rsidRDefault="003A7D23" w:rsidP="007F66F8">
      <w:pPr>
        <w:pStyle w:val="Textbody"/>
        <w:jc w:val="center"/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bar>
                  <m:bar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</m:bar>
              </m:e>
            </m:bar>
          </m:e>
          <m:sup>
            <m:r>
              <w:rPr>
                <w:rFonts w:ascii="Cambria Math" w:hAnsi="Cambria Math"/>
                <w:sz w:val="24"/>
              </w:rPr>
              <m:t>T</m:t>
            </m:r>
          </m:sup>
        </m:sSup>
        <w:bookmarkStart w:id="12" w:name="_Hlk483313387"/>
        <w:bookmarkEnd w:id="11"/>
        <m:bar>
          <m:barPr>
            <m:ctrlPr>
              <w:rPr>
                <w:rFonts w:ascii="Cambria Math" w:hAnsi="Cambria Math"/>
                <w:i/>
                <w:sz w:val="24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K</m:t>
                </m:r>
              </m:e>
            </m:bar>
          </m:e>
        </m:bar>
        <w:bookmarkEnd w:id="12"/>
        <m:r>
          <w:rPr>
            <w:rFonts w:ascii="Cambria Math" w:hAnsi="Cambria Math"/>
            <w:sz w:val="24"/>
          </w:rPr>
          <m:t xml:space="preserve"> </m:t>
        </m:r>
        <m:bar>
          <m:barPr>
            <m:ctrlPr>
              <w:rPr>
                <w:rFonts w:ascii="Cambria Math" w:hAnsi="Cambria Math"/>
                <w:i/>
                <w:sz w:val="24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</m:bar>
          </m:e>
        </m:bar>
        <m:r>
          <w:rPr>
            <w:rFonts w:ascii="Cambria Math" w:hAnsi="Cambria Math"/>
            <w:sz w:val="24"/>
          </w:rPr>
          <m:t xml:space="preserve"> </m:t>
        </m:r>
        <w:bookmarkStart w:id="13" w:name="_Hlk483313414"/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δ</m:t>
                </m:r>
              </m:e>
            </m:bar>
            <m:r>
              <w:rPr>
                <w:rFonts w:ascii="Cambria Math" w:hAnsi="Cambria Math"/>
                <w:sz w:val="24"/>
              </w:rPr>
              <m:t xml:space="preserve"> </m:t>
            </m:r>
          </m:e>
          <m:sup>
            <m:r>
              <w:rPr>
                <w:rFonts w:ascii="Cambria Math" w:hAnsi="Cambria Math"/>
                <w:sz w:val="24"/>
              </w:rPr>
              <m:t>*</m:t>
            </m:r>
          </m:sup>
        </m:sSup>
        <w:bookmarkEnd w:id="13"/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bar>
                  <m:bar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</m:bar>
              </m:e>
            </m:bar>
          </m:e>
          <m:sup>
            <m:r>
              <w:rPr>
                <w:rFonts w:ascii="Cambria Math" w:hAnsi="Cambria Math"/>
                <w:sz w:val="24"/>
              </w:rPr>
              <m:t>T</m:t>
            </m:r>
          </m:sup>
        </m:sSup>
      </m:oMath>
      <w:r w:rsidR="007F66F8" w:rsidRPr="007B3C34">
        <w:rPr>
          <w:sz w:val="24"/>
        </w:rPr>
        <w:t>(</w:t>
      </w:r>
      <m:oMath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F</m:t>
            </m:r>
          </m:e>
        </m:bar>
        <m:r>
          <w:rPr>
            <w:rFonts w:ascii="Cambria Math" w:hAnsi="Cambria Math"/>
            <w:sz w:val="24"/>
          </w:rPr>
          <m:t>-</m:t>
        </m:r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K</m:t>
                </m:r>
              </m:e>
            </m:bar>
          </m:e>
        </m:ba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∆</m:t>
            </m:r>
          </m:e>
        </m:bar>
      </m:oMath>
      <w:r w:rsidR="007F66F8" w:rsidRPr="007B3C34">
        <w:rPr>
          <w:sz w:val="24"/>
        </w:rPr>
        <w:t>)</w:t>
      </w:r>
      <w:bookmarkStart w:id="14" w:name="_Hlk48331366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66F8" w:rsidRPr="007B3C34" w:rsidTr="007F66F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jc w:val="center"/>
              <w:rPr>
                <w:sz w:val="24"/>
                <w:lang w:val="it-I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3A7D23" w:rsidP="007F66F8">
            <w:pPr>
              <w:pStyle w:val="Textbody"/>
              <w:jc w:val="center"/>
              <w:rPr>
                <w:sz w:val="24"/>
                <w:lang w:val="it-I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p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it-IT"/>
                          </w:rPr>
                        </m:ctrlPr>
                      </m:barPr>
                      <m:e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it-I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it-IT"/>
                              </w:rPr>
                              <m:t>K</m:t>
                            </m:r>
                          </m:e>
                        </m:bar>
                      </m:e>
                    </m:bar>
                  </m:e>
                  <m:sup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*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p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it-IT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>δ</m:t>
                        </m:r>
                      </m:e>
                    </m:bar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 xml:space="preserve"> 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it-IT"/>
                  </w:rPr>
                  <m:t>=</m:t>
                </m:r>
                <w:bookmarkStart w:id="15" w:name="_Hlk483313552"/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p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it-IT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>F</m:t>
                        </m:r>
                      </m:e>
                    </m:bar>
                  </m:e>
                  <m:sup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*</m:t>
                    </m:r>
                  </m:sup>
                </m:sSup>
              </m:oMath>
            </m:oMathPara>
            <w:bookmarkEnd w:id="15"/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  <w:lang w:val="it-IT"/>
              </w:rPr>
            </w:pPr>
            <w:r w:rsidRPr="007B3C34">
              <w:rPr>
                <w:sz w:val="24"/>
                <w:lang w:val="it-IT"/>
              </w:rPr>
              <w:t>(</w:t>
            </w:r>
            <w:r w:rsidR="007B3C34" w:rsidRPr="007B3C34">
              <w:rPr>
                <w:sz w:val="24"/>
                <w:lang w:val="it-IT"/>
              </w:rPr>
              <w:t>9</w:t>
            </w:r>
            <w:r w:rsidRPr="007B3C34">
              <w:rPr>
                <w:sz w:val="24"/>
                <w:lang w:val="it-IT"/>
              </w:rPr>
              <w:t>)</w:t>
            </w:r>
          </w:p>
        </w:tc>
      </w:tr>
    </w:tbl>
    <w:bookmarkEnd w:id="14"/>
    <w:p w:rsidR="007F66F8" w:rsidRPr="007B3C34" w:rsidRDefault="007F66F8" w:rsidP="007F66F8">
      <w:pPr>
        <w:pStyle w:val="Textbody"/>
        <w:rPr>
          <w:sz w:val="24"/>
          <w:lang w:val="it-IT"/>
        </w:rPr>
      </w:pPr>
      <w:proofErr w:type="spellStart"/>
      <w:r w:rsidRPr="007B3C34">
        <w:rPr>
          <w:sz w:val="24"/>
          <w:lang w:val="it-IT"/>
        </w:rPr>
        <w:t>Premoltiplicando</w:t>
      </w:r>
      <w:proofErr w:type="spellEnd"/>
      <w:r w:rsidRPr="007B3C34">
        <w:rPr>
          <w:sz w:val="24"/>
          <w:lang w:val="it-IT"/>
        </w:rPr>
        <w:t xml:space="preserve"> per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bar>
                  <m:bar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L</m:t>
                    </m:r>
                  </m:e>
                </m:ba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T</m:t>
            </m:r>
          </m:sup>
        </m:sSup>
      </m:oMath>
      <w:r w:rsidRPr="007B3C34">
        <w:rPr>
          <w:sz w:val="24"/>
          <w:lang w:val="it-IT"/>
        </w:rPr>
        <w:t xml:space="preserve"> si mantiene la simmetria del sistema e una coerente definizione di lavoro virtuale: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66F8" w:rsidRPr="007B3C34" w:rsidTr="007F66F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rPr>
                <w:sz w:val="24"/>
                <w:lang w:val="it-I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rPr>
                <w:sz w:val="24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lang w:val="it-IT"/>
                  </w:rPr>
                  <m:t>∂l=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it-IT"/>
                          </w:rPr>
                        </m:ctrlPr>
                      </m:sSupPr>
                      <m:e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it-I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it-IT"/>
                              </w:rPr>
                              <m:t>F</m:t>
                            </m:r>
                          </m:e>
                        </m:ba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it-IT"/>
                          </w:rPr>
                        </m:ctrlPr>
                      </m:sSupPr>
                      <m:e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it-I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it-IT"/>
                              </w:rPr>
                              <m:t>∂δ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>*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  <w:lang w:val="it-IT"/>
              </w:rPr>
            </w:pPr>
            <w:r w:rsidRPr="007B3C34">
              <w:rPr>
                <w:sz w:val="24"/>
                <w:lang w:val="it-IT"/>
              </w:rPr>
              <w:t>(</w:t>
            </w:r>
            <w:r w:rsidR="007B3C34" w:rsidRPr="007B3C34">
              <w:rPr>
                <w:sz w:val="24"/>
                <w:lang w:val="it-IT"/>
              </w:rPr>
              <w:t>10</w:t>
            </w:r>
            <w:r w:rsidRPr="007B3C34">
              <w:rPr>
                <w:sz w:val="24"/>
                <w:lang w:val="it-IT"/>
              </w:rPr>
              <w:t>)</w:t>
            </w:r>
          </w:p>
        </w:tc>
      </w:tr>
    </w:tbl>
    <w:p w:rsidR="007F66F8" w:rsidRPr="007B3C34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Le reazioni vincolari le ricavo a posteriori. Sono nella configurazione: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bar>
                  <m:bar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K</m:t>
                    </m:r>
                  </m:e>
                </m:ba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  <m:r>
          <w:rPr>
            <w:rFonts w:ascii="Cambria Math" w:hAnsi="Cambria Math"/>
            <w:sz w:val="24"/>
            <w:lang w:val="it-IT"/>
          </w:rPr>
          <m:t xml:space="preserve"> </m:t>
        </m:r>
        <m:bar>
          <m:bar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barPr>
          <m:e>
            <m:r>
              <w:rPr>
                <w:rFonts w:ascii="Cambria Math" w:hAnsi="Cambria Math"/>
                <w:sz w:val="24"/>
                <w:lang w:val="it-IT"/>
              </w:rPr>
              <m:t>δ</m:t>
            </m:r>
          </m:e>
        </m:bar>
        <m:r>
          <w:rPr>
            <w:rFonts w:ascii="Cambria Math" w:hAnsi="Cambria Math"/>
            <w:sz w:val="24"/>
            <w:lang w:val="it-IT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F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Pr="007B3C34">
        <w:rPr>
          <w:sz w:val="24"/>
          <w:lang w:val="it-IT"/>
        </w:rPr>
        <w:t xml:space="preserve"> (sistema ridotto ai soli gradi di libertà indipendenti). La soluzione non contiene la descrizione completa del sistema. </w:t>
      </w:r>
    </w:p>
    <w:p w:rsidR="007F66F8" w:rsidRPr="007B3C34" w:rsidRDefault="007F66F8" w:rsidP="007F66F8">
      <w:pPr>
        <w:pStyle w:val="Textbody"/>
        <w:rPr>
          <w:rFonts w:ascii="Cambria Math" w:hAnsi="Cambria Math"/>
          <w:sz w:val="24"/>
          <w:lang w:val="it-IT"/>
        </w:rPr>
      </w:pPr>
      <w:r w:rsidRPr="007B3C34">
        <w:rPr>
          <w:sz w:val="24"/>
          <w:lang w:val="it-IT"/>
        </w:rPr>
        <w:t xml:space="preserve">Poiché </w:t>
      </w:r>
      <w:bookmarkStart w:id="16" w:name="_Hlk483313868"/>
      <m:oMath>
        <m:bar>
          <m:bar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lang w:val="it-IT"/>
                  </w:rPr>
                  <m:t>sol</m:t>
                </m:r>
              </m:sub>
            </m:sSub>
          </m:e>
        </m:bar>
        <w:bookmarkEnd w:id="16"/>
        <m:r>
          <w:rPr>
            <w:rFonts w:ascii="Cambria Math" w:hAnsi="Cambria Math"/>
            <w:sz w:val="24"/>
            <w:lang w:val="it-IT"/>
          </w:rPr>
          <m:t>=</m:t>
        </m:r>
        <m:bar>
          <m:barPr>
            <m:ctrlPr>
              <w:rPr>
                <w:rFonts w:ascii="Cambria Math" w:hAnsi="Cambria Math"/>
                <w:sz w:val="24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</m:bar>
          </m:e>
        </m:bar>
        <m: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sol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sz w:val="24"/>
              </w:rPr>
              <m:t>*</m:t>
            </m:r>
          </m:sup>
        </m:sSup>
        <m:r>
          <w:rPr>
            <w:rFonts w:ascii="Cambria Math" w:hAnsi="Cambria Math"/>
            <w:sz w:val="24"/>
          </w:rPr>
          <m:t>+</m:t>
        </m:r>
        <m:bar>
          <m:barPr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∆</m:t>
            </m:r>
          </m:e>
        </m:bar>
        <m:r>
          <w:rPr>
            <w:rFonts w:ascii="Cambria Math" w:hAnsi="Cambria Math"/>
            <w:sz w:val="24"/>
          </w:rPr>
          <m:t xml:space="preserve"> </m:t>
        </m:r>
      </m:oMath>
      <w:r w:rsidRPr="007B3C34">
        <w:rPr>
          <w:sz w:val="24"/>
        </w:rPr>
        <w:t xml:space="preserve">, scrivo </w:t>
      </w:r>
      <w:bookmarkStart w:id="17" w:name="_Hlk483314216"/>
      <m:oMath>
        <m:bar>
          <m:barPr>
            <m:ctrlPr>
              <w:rPr>
                <w:rFonts w:ascii="Cambria Math" w:hAnsi="Cambria Math"/>
                <w:i/>
                <w:sz w:val="24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i/>
                    <w:sz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</w:rPr>
                  <m:t>K</m:t>
                </m:r>
              </m:e>
            </m:bar>
          </m:e>
        </m:bar>
        <m:r>
          <w:rPr>
            <w:rFonts w:ascii="Cambria Math" w:hAnsi="Cambria Math"/>
            <w:sz w:val="24"/>
          </w:rPr>
          <m:t xml:space="preserve"> </m:t>
        </m:r>
        <m:bar>
          <m:bar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4"/>
                    <w:lang w:val="it-IT"/>
                  </w:rPr>
                  <m:t>sol</m:t>
                </m:r>
              </m:sub>
            </m:sSub>
          </m:e>
        </m:bar>
        <m:r>
          <w:rPr>
            <w:rFonts w:ascii="Cambria Math" w:hAnsi="Cambria Math"/>
            <w:sz w:val="24"/>
            <w:lang w:val="it-IT"/>
          </w:rPr>
          <m:t>=</m:t>
        </m:r>
      </m:oMath>
      <w:r w:rsidRPr="007B3C34">
        <w:rPr>
          <w:rFonts w:ascii="Cambria Math" w:hAnsi="Cambria Math"/>
          <w:i/>
          <w:sz w:val="24"/>
          <w:lang w:val="it-IT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F</m:t>
            </m:r>
          </m:e>
        </m:bar>
        <m:r>
          <w:rPr>
            <w:rFonts w:ascii="Cambria Math" w:hAnsi="Cambria Math"/>
            <w:sz w:val="24"/>
          </w:rPr>
          <m:t>+</m:t>
        </m:r>
        <m:bar>
          <m:bar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barPr>
          <m:e>
            <m:r>
              <w:rPr>
                <w:rFonts w:ascii="Cambria Math" w:hAnsi="Cambria Math"/>
                <w:sz w:val="24"/>
                <w:lang w:val="it-IT"/>
              </w:rPr>
              <m:t>R</m:t>
            </m:r>
          </m:e>
        </m:bar>
      </m:oMath>
      <w:bookmarkEnd w:id="17"/>
      <w:r w:rsidRPr="007B3C34">
        <w:rPr>
          <w:rFonts w:ascii="Cambria Math" w:hAnsi="Cambria Math"/>
          <w:sz w:val="24"/>
          <w:lang w:val="it-IT"/>
        </w:rPr>
        <w:t>. Ricavo: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66F8" w:rsidRPr="007B3C34" w:rsidTr="007F66F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jc w:val="center"/>
              <w:rPr>
                <w:sz w:val="24"/>
                <w:lang w:val="it-I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3A7D23" w:rsidP="007F66F8">
            <w:pPr>
              <w:pStyle w:val="Textbody"/>
              <w:jc w:val="center"/>
              <w:rPr>
                <w:sz w:val="24"/>
                <w:lang w:val="it-IT"/>
              </w:rPr>
            </w:pPr>
            <m:oMath>
              <m:bar>
                <m:barPr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lang w:val="it-IT"/>
                    </w:rPr>
                    <m:t>R</m:t>
                  </m:r>
                </m:e>
              </m:bar>
              <m:r>
                <w:rPr>
                  <w:rFonts w:ascii="Cambria Math" w:hAnsi="Cambria Math"/>
                  <w:sz w:val="24"/>
                  <w:lang w:val="it-IT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barPr>
                <m:e>
                  <m:bar>
                    <m:bar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K</m:t>
                      </m:r>
                    </m:e>
                  </m:bar>
                </m:e>
              </m:bar>
              <m:r>
                <w:rPr>
                  <w:rFonts w:ascii="Cambria Math" w:hAnsi="Cambria Math"/>
                  <w:sz w:val="24"/>
                  <w:lang w:val="it-IT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sol</m:t>
                      </m:r>
                    </m:sub>
                  </m:sSub>
                </m:e>
              </m:bar>
              <m:r>
                <w:rPr>
                  <w:rFonts w:ascii="Cambria Math" w:hAnsi="Cambria Math"/>
                  <w:sz w:val="24"/>
                  <w:lang w:val="it-IT"/>
                </w:rPr>
                <m:t>-</m:t>
              </m:r>
            </m:oMath>
            <w:r w:rsidR="007F66F8" w:rsidRPr="007B3C34">
              <w:rPr>
                <w:i/>
                <w:sz w:val="24"/>
                <w:lang w:val="it-IT"/>
              </w:rPr>
              <w:t xml:space="preserve"> </w:t>
            </w:r>
            <m:oMath>
              <m:bar>
                <m:barPr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lang w:val="it-IT"/>
                    </w:rPr>
                    <m:t>F</m:t>
                  </m:r>
                </m:e>
              </m:bar>
            </m:oMath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  <w:lang w:val="it-IT"/>
              </w:rPr>
            </w:pPr>
            <w:r w:rsidRPr="007B3C34">
              <w:rPr>
                <w:sz w:val="24"/>
                <w:lang w:val="it-IT"/>
              </w:rPr>
              <w:t>(1</w:t>
            </w:r>
            <w:r w:rsidR="007B3C34" w:rsidRPr="007B3C34">
              <w:rPr>
                <w:sz w:val="24"/>
                <w:lang w:val="it-IT"/>
              </w:rPr>
              <w:t>1</w:t>
            </w:r>
            <w:r w:rsidRPr="007B3C34">
              <w:rPr>
                <w:sz w:val="24"/>
                <w:lang w:val="it-IT"/>
              </w:rPr>
              <w:t>)</w:t>
            </w:r>
          </w:p>
        </w:tc>
      </w:tr>
    </w:tbl>
    <w:p w:rsidR="007F66F8" w:rsidRPr="007B3C34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Come è fatto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F</m:t>
                </m:r>
              </m:e>
            </m:bar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Pr="007B3C34">
        <w:rPr>
          <w:sz w:val="24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1836"/>
      </w:tblGrid>
      <w:tr w:rsidR="007F66F8" w:rsidRPr="007B3C34" w:rsidTr="007F66F8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F66F8">
            <w:pPr>
              <w:pStyle w:val="Textbody"/>
              <w:rPr>
                <w:sz w:val="24"/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3A7D23" w:rsidP="007F66F8">
            <w:pPr>
              <w:pStyle w:val="Textbody"/>
              <w:rPr>
                <w:sz w:val="24"/>
                <w:lang w:val="it-I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it-IT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val="it-IT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it-I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ji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it-IT"/>
                  </w:rPr>
                  <m:t>-(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it-I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ji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jj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val="it-IT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it-IT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7F66F8" w:rsidRPr="007B3C34" w:rsidRDefault="007F66F8" w:rsidP="007B3C34">
            <w:pPr>
              <w:pStyle w:val="Textbody"/>
              <w:jc w:val="right"/>
              <w:rPr>
                <w:sz w:val="24"/>
                <w:lang w:val="it-IT"/>
              </w:rPr>
            </w:pPr>
            <w:r w:rsidRPr="007B3C34">
              <w:rPr>
                <w:sz w:val="24"/>
                <w:lang w:val="it-IT"/>
              </w:rPr>
              <w:t>(1</w:t>
            </w:r>
            <w:r w:rsidR="007B3C34" w:rsidRPr="007B3C34">
              <w:rPr>
                <w:sz w:val="24"/>
                <w:lang w:val="it-IT"/>
              </w:rPr>
              <w:t>2</w:t>
            </w:r>
            <w:r w:rsidRPr="007B3C34">
              <w:rPr>
                <w:sz w:val="24"/>
                <w:lang w:val="it-IT"/>
              </w:rPr>
              <w:t>)</w:t>
            </w:r>
          </w:p>
        </w:tc>
      </w:tr>
    </w:tbl>
    <w:p w:rsidR="007F66F8" w:rsidRPr="007B3C34" w:rsidRDefault="003A7D23" w:rsidP="007F66F8">
      <w:pPr>
        <w:pStyle w:val="Textbody"/>
        <w:rPr>
          <w:sz w:val="24"/>
          <w:lang w:val="it-IT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it-IT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lang w:val="it-IT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sz w:val="24"/>
                <w:lang w:val="it-IT"/>
              </w:rPr>
              <m:t>*</m:t>
            </m:r>
          </m:sup>
        </m:sSup>
      </m:oMath>
      <w:r w:rsidR="007F66F8" w:rsidRPr="007B3C34">
        <w:rPr>
          <w:sz w:val="24"/>
          <w:lang w:val="it-IT"/>
        </w:rPr>
        <w:t xml:space="preserve"> sono le azioni esterne sui gradi di libertà residui </w:t>
      </w:r>
      <m:oMath>
        <m:r>
          <w:rPr>
            <w:rFonts w:ascii="Cambria Math" w:hAnsi="Cambria Math"/>
            <w:sz w:val="24"/>
            <w:lang w:val="it-IT"/>
          </w:rPr>
          <m:t>i∈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lang w:val="it-IT"/>
              </w:rPr>
              <m:t>1…</m:t>
            </m:r>
          </m:e>
        </m:d>
        <m:d>
          <m:dPr>
            <m:begChr m:val=""/>
            <m:endChr m:val="}"/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lang w:val="it-IT"/>
              </w:rPr>
              <m:t>j-1,j+1,…n</m:t>
            </m:r>
          </m:e>
        </m:d>
      </m:oMath>
      <w:r w:rsidR="007F66F8" w:rsidRPr="007B3C34">
        <w:rPr>
          <w:sz w:val="24"/>
          <w:lang w:val="it-IT"/>
        </w:rPr>
        <w:t xml:space="preserve">; la quota di azione esterna originariamente agente sul </w:t>
      </w:r>
      <w:r w:rsidR="007F66F8" w:rsidRPr="007B3C34">
        <w:rPr>
          <w:i/>
          <w:sz w:val="24"/>
          <w:lang w:val="it-IT"/>
        </w:rPr>
        <w:t>j</w:t>
      </w:r>
      <w:r w:rsidR="007F66F8" w:rsidRPr="007B3C34">
        <w:rPr>
          <w:sz w:val="24"/>
          <w:lang w:val="it-IT"/>
        </w:rPr>
        <w:t xml:space="preserve">-esimo grado di libertà, ora reso dipendente e rimosso dal sistema, si ripartisce su gli altri </w:t>
      </w:r>
      <w:proofErr w:type="spellStart"/>
      <w:r w:rsidR="007F66F8" w:rsidRPr="007B3C34">
        <w:rPr>
          <w:sz w:val="24"/>
          <w:lang w:val="it-IT"/>
        </w:rPr>
        <w:t>g.d.l</w:t>
      </w:r>
      <w:proofErr w:type="spellEnd"/>
      <w:r w:rsidR="007F66F8" w:rsidRPr="007B3C34">
        <w:rPr>
          <w:sz w:val="24"/>
          <w:lang w:val="it-IT"/>
        </w:rPr>
        <w:t xml:space="preserve">. secondo i coefficienti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α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ji</m:t>
            </m:r>
          </m:sub>
        </m:sSub>
      </m:oMath>
      <w:r w:rsidR="007F66F8" w:rsidRPr="007B3C34">
        <w:rPr>
          <w:sz w:val="24"/>
          <w:lang w:val="it-IT"/>
        </w:rPr>
        <w:t xml:space="preserve"> che definiscono il legame cinematico, più un eventuale contributo legato ad un eventuale scostamento non nullo. Questa ripartizione avviene ad opera delle reazioni vincolati associate alla relazione cinematica imposta.</w:t>
      </w:r>
    </w:p>
    <w:p w:rsidR="007F66F8" w:rsidRPr="007B3C34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Consideriamo un caso pratico:  </w:t>
      </w:r>
    </w:p>
    <w:p w:rsidR="007F66F8" w:rsidRPr="007B3C34" w:rsidRDefault="007F66F8" w:rsidP="007F66F8">
      <w:pPr>
        <w:pStyle w:val="Textbody"/>
        <w:jc w:val="center"/>
        <w:rPr>
          <w:sz w:val="24"/>
          <w:lang w:val="it-IT"/>
        </w:rPr>
      </w:pPr>
      <w:r w:rsidRPr="007B3C34">
        <w:rPr>
          <w:noProof/>
          <w:sz w:val="24"/>
          <w:lang w:val="it-IT" w:eastAsia="it-IT" w:bidi="ar-SA"/>
        </w:rPr>
        <w:drawing>
          <wp:inline distT="0" distB="0" distL="0" distR="0" wp14:anchorId="72473113" wp14:editId="3032A3DC">
            <wp:extent cx="1637731" cy="1476590"/>
            <wp:effectExtent l="0" t="0" r="635" b="9525"/>
            <wp:docPr id="7" name="Immagine 7" descr="C:\Users\Stefano\AppData\Local\Microsoft\Windows\INetCache\Content.Word\Foto 31-05-17, 19 04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\AppData\Local\Microsoft\Windows\INetCache\Content.Word\Foto 31-05-17, 19 04 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84" cy="15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F8" w:rsidRPr="007B3C34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Applico una forza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z5</m:t>
            </m:r>
          </m:sub>
        </m:sSub>
      </m:oMath>
      <w:r w:rsidRPr="007B3C34">
        <w:rPr>
          <w:sz w:val="24"/>
          <w:lang w:val="it-IT"/>
        </w:rPr>
        <w:t xml:space="preserve"> e vedo cosa succede nel nodo 3:</w:t>
      </w:r>
    </w:p>
    <w:p w:rsidR="007F66F8" w:rsidRPr="007B3C34" w:rsidRDefault="003A7D23" w:rsidP="007F66F8">
      <w:pPr>
        <w:pStyle w:val="Textbody"/>
        <w:rPr>
          <w:sz w:val="24"/>
          <w:lang w:val="it-I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it-IT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z3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/>
              <w:sz w:val="24"/>
              <w:lang w:val="it-IT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z3</m:t>
              </m:r>
            </m:sub>
          </m:sSub>
          <m:r>
            <w:rPr>
              <w:rFonts w:ascii="Cambria Math" w:hAnsi="Cambria Math"/>
              <w:sz w:val="24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α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w5,w3</m:t>
              </m:r>
            </m:sub>
          </m:sSub>
          <m:r>
            <w:rPr>
              <w:rFonts w:ascii="Cambria Math" w:hAnsi="Cambria Math"/>
              <w:sz w:val="24"/>
              <w:lang w:val="it-IT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z5</m:t>
              </m:r>
            </m:sub>
          </m:sSub>
          <m:r>
            <w:rPr>
              <w:rFonts w:ascii="Cambria Math" w:hAnsi="Cambria Math"/>
              <w:sz w:val="24"/>
              <w:lang w:val="it-IT"/>
            </w:rPr>
            <m:t>+contr. legati a spost imposti</m:t>
          </m:r>
        </m:oMath>
      </m:oMathPara>
    </w:p>
    <w:p w:rsidR="007F66F8" w:rsidRPr="007B3C34" w:rsidRDefault="003A7D23" w:rsidP="007F66F8">
      <w:pPr>
        <w:pStyle w:val="Textbody"/>
        <w:jc w:val="center"/>
        <w:rPr>
          <w:sz w:val="24"/>
          <w:lang w:val="it-I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it-IT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z3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lang w:val="it-IT"/>
                </w:rPr>
                <m:t>*</m:t>
              </m:r>
            </m:sup>
          </m:sSup>
          <m:r>
            <w:rPr>
              <w:rFonts w:ascii="Cambria Math" w:hAnsi="Cambria Math"/>
              <w:sz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it-IT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z3</m:t>
              </m:r>
            </m:sub>
          </m:sSub>
        </m:oMath>
      </m:oMathPara>
    </w:p>
    <w:p w:rsidR="007F66F8" w:rsidRPr="007B3C34" w:rsidRDefault="003A7D23" w:rsidP="007F66F8">
      <w:pPr>
        <w:pStyle w:val="Textbody"/>
        <w:rPr>
          <w:sz w:val="24"/>
          <w:lang w:val="it-IT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α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ji</m:t>
            </m:r>
          </m:sub>
        </m:sSub>
      </m:oMath>
      <w:r w:rsidR="007F66F8" w:rsidRPr="007B3C34">
        <w:rPr>
          <w:sz w:val="24"/>
          <w:lang w:val="it-IT"/>
        </w:rPr>
        <w:t xml:space="preserve"> diventa un vincolo di ripartizione di carico. È analogo a fare: </w:t>
      </w:r>
    </w:p>
    <w:p w:rsidR="007F66F8" w:rsidRPr="007B3C34" w:rsidRDefault="007F66F8" w:rsidP="007F66F8">
      <w:pPr>
        <w:pStyle w:val="Textbody"/>
        <w:jc w:val="center"/>
        <w:rPr>
          <w:sz w:val="24"/>
          <w:lang w:val="it-IT"/>
        </w:rPr>
      </w:pPr>
      <w:r w:rsidRPr="007B3C34">
        <w:rPr>
          <w:noProof/>
          <w:sz w:val="24"/>
          <w:lang w:val="it-IT" w:eastAsia="it-IT" w:bidi="ar-SA"/>
        </w:rPr>
        <w:lastRenderedPageBreak/>
        <w:drawing>
          <wp:inline distT="0" distB="0" distL="0" distR="0" wp14:anchorId="21C4EF70" wp14:editId="1B225E3A">
            <wp:extent cx="2101756" cy="1439341"/>
            <wp:effectExtent l="0" t="0" r="0" b="8890"/>
            <wp:docPr id="2" name="Immagine 2" descr="C:\Users\Stefano\AppData\Local\Microsoft\Windows\INetCache\Content.Word\Foto 31-05-17, 19 05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o\AppData\Local\Microsoft\Windows\INetCache\Content.Word\Foto 31-05-17, 19 05 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13" cy="146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F8" w:rsidRDefault="007F66F8" w:rsidP="007F66F8">
      <w:pPr>
        <w:pStyle w:val="Textbody"/>
        <w:rPr>
          <w:sz w:val="24"/>
          <w:lang w:val="it-IT"/>
        </w:rPr>
      </w:pPr>
      <w:r w:rsidRPr="007B3C34">
        <w:rPr>
          <w:sz w:val="24"/>
          <w:lang w:val="it-IT"/>
        </w:rPr>
        <w:t xml:space="preserve">Le reazioni vanno quindi a equilibrare il nodo interno, ma devono essere controbilanciate (perché è un vincolo interno, non a terra).  </w:t>
      </w:r>
    </w:p>
    <w:p w:rsidR="00B97F1A" w:rsidRPr="007B3C34" w:rsidRDefault="00B97F1A" w:rsidP="007F66F8">
      <w:pPr>
        <w:pStyle w:val="Textbody"/>
        <w:rPr>
          <w:sz w:val="24"/>
          <w:lang w:val="it-IT"/>
        </w:rPr>
      </w:pPr>
    </w:p>
    <w:p w:rsidR="007F66F8" w:rsidRDefault="007F66F8" w:rsidP="007F66F8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Link di moto di </w:t>
      </w:r>
      <w:proofErr w:type="spellStart"/>
      <w:r>
        <w:rPr>
          <w:b/>
          <w:bCs/>
          <w:sz w:val="28"/>
          <w:szCs w:val="28"/>
        </w:rPr>
        <w:t>corpo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rigido</w:t>
      </w:r>
      <w:proofErr w:type="spellEnd"/>
      <w:r>
        <w:rPr>
          <w:b/>
          <w:bCs/>
          <w:sz w:val="28"/>
          <w:szCs w:val="28"/>
        </w:rPr>
        <w:t xml:space="preserve"> RBE2</w:t>
      </w:r>
    </w:p>
    <w:p w:rsidR="007F66F8" w:rsidRPr="00B97F1A" w:rsidRDefault="007F66F8" w:rsidP="007F66F8">
      <w:pPr>
        <w:pStyle w:val="Textbody"/>
        <w:rPr>
          <w:bCs/>
          <w:sz w:val="24"/>
        </w:rPr>
      </w:pPr>
      <w:r w:rsidRPr="00B97F1A">
        <w:rPr>
          <w:bCs/>
          <w:sz w:val="24"/>
        </w:rPr>
        <w:t xml:space="preserve">Si </w:t>
      </w:r>
      <w:proofErr w:type="spellStart"/>
      <w:r w:rsidRPr="00B97F1A">
        <w:rPr>
          <w:bCs/>
          <w:sz w:val="24"/>
        </w:rPr>
        <w:t>consideri</w:t>
      </w:r>
      <w:proofErr w:type="spellEnd"/>
      <w:r w:rsidRPr="00B97F1A">
        <w:rPr>
          <w:bCs/>
          <w:sz w:val="24"/>
        </w:rPr>
        <w:t xml:space="preserve"> un </w:t>
      </w:r>
      <w:proofErr w:type="spellStart"/>
      <w:r w:rsidRPr="00B97F1A">
        <w:rPr>
          <w:bCs/>
          <w:sz w:val="24"/>
        </w:rPr>
        <w:t>nodo</w:t>
      </w:r>
      <w:proofErr w:type="spellEnd"/>
      <w:r w:rsidRPr="00B97F1A">
        <w:rPr>
          <w:bCs/>
          <w:sz w:val="24"/>
        </w:rPr>
        <w:t xml:space="preserve"> C di coordinate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 w:rsidRPr="00B97F1A">
        <w:rPr>
          <w:bCs/>
          <w:sz w:val="24"/>
        </w:rPr>
        <w:t xml:space="preserve">, </w:t>
      </w:r>
      <w:proofErr w:type="spellStart"/>
      <w:r w:rsidRPr="00B97F1A">
        <w:rPr>
          <w:bCs/>
          <w:sz w:val="24"/>
        </w:rPr>
        <w:t>detto</w:t>
      </w:r>
      <w:proofErr w:type="spellEnd"/>
      <w:r w:rsidRPr="00B97F1A">
        <w:rPr>
          <w:bCs/>
          <w:sz w:val="24"/>
        </w:rPr>
        <w:t xml:space="preserve"> </w:t>
      </w:r>
      <w:proofErr w:type="spellStart"/>
      <w:r w:rsidRPr="00B97F1A">
        <w:rPr>
          <w:bCs/>
          <w:sz w:val="24"/>
        </w:rPr>
        <w:t>nodo</w:t>
      </w:r>
      <w:proofErr w:type="spellEnd"/>
      <w:r w:rsidRPr="00B97F1A">
        <w:rPr>
          <w:bCs/>
          <w:sz w:val="24"/>
        </w:rPr>
        <w:t xml:space="preserve"> di </w:t>
      </w:r>
      <w:proofErr w:type="spellStart"/>
      <w:r w:rsidRPr="00B97F1A">
        <w:rPr>
          <w:bCs/>
          <w:sz w:val="24"/>
        </w:rPr>
        <w:t>controllo</w:t>
      </w:r>
      <w:proofErr w:type="spellEnd"/>
      <w:r w:rsidRPr="00B97F1A">
        <w:rPr>
          <w:bCs/>
          <w:sz w:val="24"/>
        </w:rPr>
        <w:t xml:space="preserve">, </w:t>
      </w:r>
      <w:proofErr w:type="spellStart"/>
      <w:r w:rsidRPr="00B97F1A">
        <w:rPr>
          <w:bCs/>
          <w:sz w:val="24"/>
        </w:rPr>
        <w:t>ed</w:t>
      </w:r>
      <w:proofErr w:type="spellEnd"/>
      <w:r w:rsidRPr="00B97F1A">
        <w:rPr>
          <w:bCs/>
          <w:sz w:val="24"/>
        </w:rPr>
        <w:t xml:space="preserve"> </w:t>
      </w:r>
      <w:proofErr w:type="spellStart"/>
      <w:r w:rsidRPr="00B97F1A">
        <w:rPr>
          <w:bCs/>
          <w:sz w:val="24"/>
        </w:rPr>
        <w:t>una</w:t>
      </w:r>
      <w:proofErr w:type="spellEnd"/>
      <w:r w:rsidRPr="00B97F1A">
        <w:rPr>
          <w:bCs/>
          <w:sz w:val="24"/>
        </w:rPr>
        <w:t xml:space="preserve"> </w:t>
      </w:r>
      <w:proofErr w:type="spellStart"/>
      <w:r w:rsidRPr="00B97F1A">
        <w:rPr>
          <w:bCs/>
          <w:sz w:val="24"/>
        </w:rPr>
        <w:t>nuvola</w:t>
      </w:r>
      <w:proofErr w:type="spellEnd"/>
      <w:r w:rsidRPr="00B97F1A">
        <w:rPr>
          <w:bCs/>
          <w:sz w:val="24"/>
        </w:rPr>
        <w:t xml:space="preserve"> di </w:t>
      </w:r>
      <w:r w:rsidRPr="00B97F1A">
        <w:rPr>
          <w:bCs/>
          <w:i/>
          <w:sz w:val="24"/>
        </w:rPr>
        <w:t xml:space="preserve">n </w:t>
      </w:r>
      <w:proofErr w:type="spellStart"/>
      <w:r w:rsidRPr="00B97F1A">
        <w:rPr>
          <w:bCs/>
          <w:sz w:val="24"/>
        </w:rPr>
        <w:t>nodi</w:t>
      </w:r>
      <w:proofErr w:type="spellEnd"/>
      <w:r w:rsidRPr="00B97F1A">
        <w:rPr>
          <w:b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Pr="00B97F1A">
        <w:rPr>
          <w:bCs/>
          <w:sz w:val="24"/>
        </w:rPr>
        <w:t xml:space="preserve"> di coordinate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Pr="00B97F1A">
        <w:rPr>
          <w:bCs/>
          <w:sz w:val="24"/>
        </w:rPr>
        <w:t xml:space="preserve">. Si impone un legame cinematico che renda i gradi di libertà </w:t>
      </w:r>
      <w:proofErr w:type="spellStart"/>
      <w:r w:rsidRPr="00B97F1A">
        <w:rPr>
          <w:bCs/>
          <w:sz w:val="24"/>
        </w:rPr>
        <w:t>dei</w:t>
      </w:r>
      <w:proofErr w:type="spellEnd"/>
      <w:r w:rsidRPr="00B97F1A">
        <w:rPr>
          <w:bCs/>
          <w:sz w:val="24"/>
        </w:rPr>
        <w:t xml:space="preserve"> </w:t>
      </w:r>
      <w:proofErr w:type="spellStart"/>
      <w:r w:rsidRPr="00B97F1A">
        <w:rPr>
          <w:bCs/>
          <w:sz w:val="24"/>
        </w:rPr>
        <w:t>nodi</w:t>
      </w:r>
      <w:proofErr w:type="spellEnd"/>
      <w:r w:rsidRPr="00B97F1A">
        <w:rPr>
          <w:b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Pr="00B97F1A">
        <w:rPr>
          <w:bCs/>
          <w:sz w:val="24"/>
        </w:rPr>
        <w:t xml:space="preserve"> dipendenti dale rototraslazioni del nodo di controllo C secondo legge di moto di corpo rigido. </w:t>
      </w:r>
    </w:p>
    <w:p w:rsidR="007F66F8" w:rsidRPr="00B97F1A" w:rsidRDefault="007F66F8" w:rsidP="007F66F8">
      <w:pPr>
        <w:pStyle w:val="Textbody"/>
        <w:rPr>
          <w:bCs/>
          <w:sz w:val="24"/>
        </w:rPr>
      </w:pPr>
      <w:r w:rsidRPr="00B97F1A">
        <w:rPr>
          <w:bCs/>
          <w:sz w:val="24"/>
        </w:rPr>
        <w:t xml:space="preserve">Si </w:t>
      </w:r>
      <w:proofErr w:type="spellStart"/>
      <w:r w:rsidRPr="00B97F1A">
        <w:rPr>
          <w:bCs/>
          <w:sz w:val="24"/>
        </w:rPr>
        <w:t>impone</w:t>
      </w:r>
      <w:proofErr w:type="spellEnd"/>
      <w:r w:rsidRPr="00B97F1A">
        <w:rPr>
          <w:bCs/>
          <w:sz w:val="24"/>
        </w:rPr>
        <w:t xml:space="preserve">, per </w:t>
      </w:r>
      <w:proofErr w:type="spellStart"/>
      <w:r w:rsidRPr="00B97F1A">
        <w:rPr>
          <w:bCs/>
          <w:sz w:val="24"/>
        </w:rPr>
        <w:t>ogni</w:t>
      </w:r>
      <w:proofErr w:type="spellEnd"/>
      <w:r w:rsidRPr="00B97F1A">
        <w:rPr>
          <w:bCs/>
          <w:sz w:val="24"/>
        </w:rPr>
        <w:t xml:space="preserve"> </w:t>
      </w:r>
      <w:r w:rsidRPr="00B97F1A">
        <w:rPr>
          <w:bCs/>
          <w:i/>
          <w:sz w:val="24"/>
        </w:rPr>
        <w:t>i</w:t>
      </w:r>
      <w:r w:rsidRPr="00B97F1A">
        <w:rPr>
          <w:bCs/>
          <w:sz w:val="24"/>
        </w:rPr>
        <w:t xml:space="preserve">: </w:t>
      </w:r>
    </w:p>
    <w:p w:rsidR="007F66F8" w:rsidRPr="00B97F1A" w:rsidRDefault="007F66F8" w:rsidP="007F66F8">
      <w:pPr>
        <w:pStyle w:val="Textbody"/>
        <w:jc w:val="center"/>
        <w:rPr>
          <w:bCs/>
          <w:sz w:val="24"/>
        </w:rPr>
      </w:pPr>
      <w:r w:rsidRPr="00B97F1A">
        <w:rPr>
          <w:noProof/>
          <w:sz w:val="24"/>
          <w:lang w:val="it-IT" w:eastAsia="it-IT" w:bidi="ar-SA"/>
        </w:rPr>
        <w:drawing>
          <wp:inline distT="0" distB="0" distL="0" distR="0" wp14:anchorId="7900A71D" wp14:editId="29180743">
            <wp:extent cx="3971555" cy="1165296"/>
            <wp:effectExtent l="0" t="0" r="0" b="0"/>
            <wp:docPr id="3" name="Immagine 3" descr="C:\Users\Stefano\AppData\Local\Microsoft\Windows\INetCache\Content.Word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fano\AppData\Local\Microsoft\Windows\INetCache\Content.Word\Immagin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346" cy="11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F8" w:rsidRPr="00B97F1A" w:rsidRDefault="007F66F8" w:rsidP="007F66F8">
      <w:pPr>
        <w:pStyle w:val="Textbody"/>
        <w:rPr>
          <w:sz w:val="24"/>
          <w:lang w:val="it-IT"/>
        </w:rPr>
      </w:pPr>
      <w:proofErr w:type="spellStart"/>
      <w:proofErr w:type="gramStart"/>
      <w:r w:rsidRPr="00B97F1A">
        <w:rPr>
          <w:i/>
          <w:sz w:val="24"/>
          <w:lang w:val="it-IT"/>
        </w:rPr>
        <w:t>u,v</w:t>
      </w:r>
      <w:proofErr w:type="gramEnd"/>
      <w:r w:rsidRPr="00B97F1A">
        <w:rPr>
          <w:i/>
          <w:sz w:val="24"/>
          <w:lang w:val="it-IT"/>
        </w:rPr>
        <w:t>,w</w:t>
      </w:r>
      <w:proofErr w:type="spellEnd"/>
      <w:r w:rsidRPr="00B97F1A">
        <w:rPr>
          <w:i/>
          <w:sz w:val="24"/>
          <w:lang w:val="it-IT"/>
        </w:rPr>
        <w:t xml:space="preserve">, </w:t>
      </w:r>
      <w:r w:rsidRPr="00B97F1A">
        <w:rPr>
          <w:sz w:val="24"/>
          <w:lang w:val="it-IT"/>
        </w:rPr>
        <w:t xml:space="preserve">e </w:t>
      </w:r>
      <m:oMath>
        <m:r>
          <w:rPr>
            <w:rFonts w:ascii="Cambria Math" w:hAnsi="Cambria Math"/>
            <w:sz w:val="24"/>
            <w:lang w:val="it-IT"/>
          </w:rPr>
          <m:t>ϑ,φ,ψ</m:t>
        </m:r>
      </m:oMath>
      <w:r w:rsidRPr="00B97F1A">
        <w:rPr>
          <w:sz w:val="24"/>
          <w:lang w:val="it-IT"/>
        </w:rPr>
        <w:t xml:space="preserve"> sono rispettivamente le componenti di rotazione e traslazione nodali espresse rispetto ad un sistema di riferimento cartesiano </w:t>
      </w:r>
      <w:proofErr w:type="spellStart"/>
      <w:r w:rsidRPr="00B97F1A">
        <w:rPr>
          <w:i/>
          <w:sz w:val="24"/>
          <w:lang w:val="it-IT"/>
        </w:rPr>
        <w:t>x,y,z</w:t>
      </w:r>
      <w:proofErr w:type="spellEnd"/>
      <w:r w:rsidRPr="00B97F1A">
        <w:rPr>
          <w:i/>
          <w:sz w:val="24"/>
          <w:lang w:val="it-IT"/>
        </w:rPr>
        <w:t>.</w:t>
      </w:r>
    </w:p>
    <w:p w:rsidR="007F66F8" w:rsidRDefault="007F66F8" w:rsidP="007F66F8">
      <w:pPr>
        <w:pStyle w:val="Textbody"/>
        <w:rPr>
          <w:lang w:val="it-IT"/>
        </w:rPr>
      </w:pPr>
    </w:p>
    <w:p w:rsidR="007F66F8" w:rsidRPr="00F05DF6" w:rsidRDefault="007F66F8" w:rsidP="007F66F8">
      <w:pPr>
        <w:pStyle w:val="Textbody"/>
        <w:rPr>
          <w:b/>
          <w:sz w:val="28"/>
          <w:szCs w:val="28"/>
          <w:lang w:val="it-IT"/>
        </w:rPr>
      </w:pPr>
      <w:r w:rsidRPr="00F05DF6">
        <w:rPr>
          <w:b/>
          <w:sz w:val="28"/>
          <w:szCs w:val="28"/>
          <w:lang w:val="it-IT"/>
        </w:rPr>
        <w:t>Link di forze/momenti risultanti distribuiti RBE3</w:t>
      </w:r>
    </w:p>
    <w:p w:rsidR="007F66F8" w:rsidRPr="00B97F1A" w:rsidRDefault="007F66F8" w:rsidP="007F66F8">
      <w:pPr>
        <w:pStyle w:val="Textbody"/>
        <w:rPr>
          <w:sz w:val="24"/>
          <w:lang w:val="it-IT"/>
        </w:rPr>
      </w:pPr>
      <w:r w:rsidRPr="00B97F1A">
        <w:rPr>
          <w:sz w:val="24"/>
          <w:lang w:val="it-IT"/>
        </w:rPr>
        <w:t xml:space="preserve">Si considera un nodo dipendente di coordinate </w:t>
      </w:r>
      <w:bookmarkStart w:id="18" w:name="_Hlk483474833"/>
      <w:bookmarkStart w:id="19" w:name="_Hlk483475108"/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C</m:t>
            </m:r>
          </m:sub>
        </m:sSub>
        <m:r>
          <w:rPr>
            <w:rFonts w:ascii="Cambria Math" w:hAnsi="Cambria Math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C</m:t>
            </m:r>
          </m:sub>
        </m:sSub>
        <m:r>
          <w:rPr>
            <w:rFonts w:ascii="Cambria Math" w:hAnsi="Cambria Math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z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C</m:t>
            </m:r>
          </m:sub>
        </m:sSub>
      </m:oMath>
      <w:bookmarkEnd w:id="18"/>
      <w:r w:rsidRPr="00B97F1A">
        <w:rPr>
          <w:sz w:val="24"/>
          <w:lang w:val="it-IT"/>
        </w:rPr>
        <w:t xml:space="preserve"> </w:t>
      </w:r>
      <w:bookmarkEnd w:id="19"/>
      <w:r w:rsidRPr="00B97F1A">
        <w:rPr>
          <w:sz w:val="24"/>
          <w:lang w:val="it-IT"/>
        </w:rPr>
        <w:t xml:space="preserve">, detto nodo centrale, ed una nuvola di n nodi indipendenti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</m:oMath>
      <w:r w:rsidRPr="00B97F1A">
        <w:rPr>
          <w:sz w:val="24"/>
          <w:lang w:val="it-IT"/>
        </w:rPr>
        <w:t xml:space="preserve"> di coordinate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  <m:r>
          <w:rPr>
            <w:rFonts w:ascii="Cambria Math" w:hAnsi="Cambria Math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  <m:r>
          <w:rPr>
            <w:rFonts w:ascii="Cambria Math" w:hAnsi="Cambria Math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z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  <m:r>
          <w:rPr>
            <w:rFonts w:ascii="Cambria Math" w:hAnsi="Cambria Math"/>
            <w:sz w:val="24"/>
            <w:lang w:val="it-IT"/>
          </w:rPr>
          <m:t xml:space="preserve"> </m:t>
        </m:r>
      </m:oMath>
      <w:r w:rsidRPr="00B97F1A">
        <w:rPr>
          <w:sz w:val="24"/>
          <w:lang w:val="it-IT"/>
        </w:rPr>
        <w:t xml:space="preserve">e con peso relativo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i</m:t>
            </m:r>
          </m:sub>
        </m:sSub>
      </m:oMath>
      <w:r w:rsidRPr="00B97F1A">
        <w:rPr>
          <w:sz w:val="24"/>
          <w:lang w:val="it-IT"/>
        </w:rPr>
        <w:t xml:space="preserve">. Se applico una forza C viene quindi distribuita sugli altri nodi della distribuzione. </w:t>
      </w:r>
    </w:p>
    <w:p w:rsidR="007F66F8" w:rsidRPr="00B97F1A" w:rsidRDefault="007F66F8" w:rsidP="007F66F8">
      <w:pPr>
        <w:pStyle w:val="Textbody"/>
        <w:rPr>
          <w:sz w:val="24"/>
          <w:lang w:val="it-IT"/>
        </w:rPr>
      </w:pPr>
      <w:r w:rsidRPr="00B97F1A">
        <w:rPr>
          <w:sz w:val="24"/>
          <w:lang w:val="it-IT"/>
        </w:rPr>
        <w:t xml:space="preserve">Posso definire il baricentro della distribuzione, di coordinate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G</m:t>
            </m:r>
          </m:sub>
        </m:sSub>
        <m:r>
          <w:rPr>
            <w:rFonts w:ascii="Cambria Math" w:hAnsi="Cambria Math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G</m:t>
            </m:r>
          </m:sub>
        </m:sSub>
        <m:r>
          <w:rPr>
            <w:rFonts w:ascii="Cambria Math" w:hAnsi="Cambria Math"/>
            <w:sz w:val="24"/>
            <w:lang w:val="it-IT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lang w:val="it-IT"/>
              </w:rPr>
              <m:t>z</m:t>
            </m:r>
          </m:e>
          <m:sub>
            <m:r>
              <w:rPr>
                <w:rFonts w:ascii="Cambria Math" w:hAnsi="Cambria Math"/>
                <w:sz w:val="24"/>
                <w:lang w:val="it-IT"/>
              </w:rPr>
              <m:t>G</m:t>
            </m:r>
          </m:sub>
        </m:sSub>
        <m:r>
          <w:rPr>
            <w:rFonts w:ascii="Cambria Math" w:hAnsi="Cambria Math"/>
            <w:sz w:val="24"/>
            <w:lang w:val="it-IT"/>
          </w:rPr>
          <m:t>:</m:t>
        </m:r>
      </m:oMath>
    </w:p>
    <w:bookmarkStart w:id="20" w:name="_Hlk483475394"/>
    <w:p w:rsidR="007F66F8" w:rsidRPr="005E7BF0" w:rsidRDefault="003A7D23" w:rsidP="007F66F8">
      <w:pPr>
        <w:pStyle w:val="Textbody"/>
        <w:rPr>
          <w:sz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G</m:t>
              </m:r>
            </m:sub>
          </m:sSub>
          <m:r>
            <w:rPr>
              <w:rFonts w:ascii="Cambria Math" w:hAnsi="Cambria Math"/>
              <w:sz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4"/>
              <w:lang w:val="it-IT"/>
            </w:rPr>
            <m:t>,</m:t>
          </m:r>
          <w:bookmarkEnd w:id="20"/>
          <m:r>
            <w:rPr>
              <w:rFonts w:ascii="Cambria Math" w:hAnsi="Cambria Math"/>
              <w:sz w:val="24"/>
              <w:lang w:val="it-IT"/>
            </w:rPr>
            <m:t xml:space="preserve">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G</m:t>
              </m:r>
            </m:sub>
          </m:sSub>
          <m:r>
            <w:rPr>
              <w:rFonts w:ascii="Cambria Math" w:hAnsi="Cambria Math"/>
              <w:sz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4"/>
              <w:lang w:val="it-IT"/>
            </w:rPr>
            <m:t xml:space="preserve">,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it-IT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lang w:val="it-IT"/>
                </w:rPr>
                <m:t>G</m:t>
              </m:r>
            </m:sub>
          </m:sSub>
          <m:r>
            <w:rPr>
              <w:rFonts w:ascii="Cambria Math" w:hAnsi="Cambria Math"/>
              <w:sz w:val="24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it-IT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lang w:val="it-IT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it-IT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it-IT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4"/>
              <w:lang w:val="it-IT"/>
            </w:rPr>
            <m:t>,</m:t>
          </m:r>
        </m:oMath>
      </m:oMathPara>
    </w:p>
    <w:p w:rsidR="005E7BF0" w:rsidRPr="00B97F1A" w:rsidRDefault="005E7BF0" w:rsidP="007F66F8">
      <w:pPr>
        <w:pStyle w:val="Textbody"/>
        <w:rPr>
          <w:sz w:val="24"/>
          <w:lang w:val="it-IT"/>
        </w:rPr>
      </w:pPr>
      <w:bookmarkStart w:id="21" w:name="_GoBack"/>
      <w:bookmarkEnd w:id="21"/>
    </w:p>
    <w:p w:rsidR="007F66F8" w:rsidRPr="00B97F1A" w:rsidRDefault="007F66F8" w:rsidP="007F66F8">
      <w:pPr>
        <w:pStyle w:val="Textbody"/>
        <w:rPr>
          <w:sz w:val="24"/>
          <w:lang w:val="it-IT"/>
        </w:rPr>
      </w:pPr>
      <w:r w:rsidRPr="00B97F1A">
        <w:rPr>
          <w:sz w:val="24"/>
          <w:lang w:val="it-IT"/>
        </w:rPr>
        <w:lastRenderedPageBreak/>
        <w:t xml:space="preserve">C si muove di corpo rigido rispetto a G; se applico una forza F a C viene applicata una forza di pari intensità su G più una coppia di trasporto. </w:t>
      </w:r>
    </w:p>
    <w:p w:rsidR="007F66F8" w:rsidRPr="00B97F1A" w:rsidRDefault="007F66F8" w:rsidP="007F66F8">
      <w:pPr>
        <w:pStyle w:val="Textbody"/>
        <w:rPr>
          <w:sz w:val="24"/>
          <w:lang w:val="it-IT"/>
        </w:rPr>
      </w:pPr>
      <w:proofErr w:type="gramStart"/>
      <w:r w:rsidRPr="00B97F1A">
        <w:rPr>
          <w:sz w:val="24"/>
          <w:lang w:val="it-IT"/>
        </w:rPr>
        <w:t>C è</w:t>
      </w:r>
      <w:proofErr w:type="gramEnd"/>
      <w:r w:rsidRPr="00B97F1A">
        <w:rPr>
          <w:sz w:val="24"/>
          <w:lang w:val="it-IT"/>
        </w:rPr>
        <w:t xml:space="preserve"> impostato, G no (serve per capire come si muove la distribuzione). Impongo quindi che C si muova di corpo rigido rispetto a G (relazione di tipo RBE2). Se applico una forza F a C viene applicata una forza di pari intensità.</w:t>
      </w:r>
    </w:p>
    <w:p w:rsidR="007F66F8" w:rsidRPr="00B97F1A" w:rsidRDefault="007F66F8" w:rsidP="007F66F8">
      <w:pPr>
        <w:pStyle w:val="Textbody"/>
        <w:rPr>
          <w:sz w:val="24"/>
          <w:lang w:val="it-IT"/>
        </w:rPr>
      </w:pPr>
      <w:r w:rsidRPr="00B97F1A">
        <w:rPr>
          <w:sz w:val="24"/>
          <w:lang w:val="it-IT"/>
        </w:rPr>
        <w:t xml:space="preserve">  </w:t>
      </w:r>
    </w:p>
    <w:p w:rsidR="007F66F8" w:rsidRDefault="007F66F8" w:rsidP="007F66F8">
      <w:pPr>
        <w:pStyle w:val="Titolo1"/>
      </w:pPr>
      <w:proofErr w:type="spellStart"/>
      <w:r>
        <w:t>Appendici</w:t>
      </w:r>
      <w:proofErr w:type="spellEnd"/>
    </w:p>
    <w:p w:rsidR="007F66F8" w:rsidRDefault="007F66F8" w:rsidP="007F66F8">
      <w:pPr>
        <w:pStyle w:val="Titolo2"/>
      </w:pPr>
      <w:proofErr w:type="spellStart"/>
      <w:r>
        <w:t>Lista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simboli</w:t>
      </w:r>
      <w:proofErr w:type="spellEnd"/>
    </w:p>
    <w:tbl>
      <w:tblPr>
        <w:tblW w:w="8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7371"/>
      </w:tblGrid>
      <w:tr w:rsidR="007F66F8" w:rsidTr="007F66F8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u, v, w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  <w:proofErr w:type="spellStart"/>
            <w:r>
              <w:t>spostamenti</w:t>
            </w:r>
            <w:proofErr w:type="spellEnd"/>
            <w:r>
              <w:t xml:space="preserve"> del </w:t>
            </w:r>
            <w:proofErr w:type="spellStart"/>
            <w:r>
              <w:t>nodo</w:t>
            </w:r>
            <w:proofErr w:type="spellEnd"/>
            <w:r>
              <w:t xml:space="preserve"> P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direzioni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x</w:t>
            </w:r>
            <w:r>
              <w:t xml:space="preserve">, </w:t>
            </w:r>
            <w:r>
              <w:rPr>
                <w:i/>
                <w:iCs/>
              </w:rPr>
              <w:t>y</w:t>
            </w:r>
            <w:r>
              <w:t xml:space="preserve">, </w:t>
            </w:r>
            <w:r>
              <w:rPr>
                <w:i/>
                <w:iCs/>
              </w:rPr>
              <w:t xml:space="preserve">z </w:t>
            </w:r>
            <w:proofErr w:type="spellStart"/>
            <w:r>
              <w:t>rispettivamente</w:t>
            </w:r>
            <w:proofErr w:type="spellEnd"/>
          </w:p>
        </w:tc>
      </w:tr>
      <w:tr w:rsidR="007F66F8" w:rsidTr="007F66F8"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</w:pPr>
            <w:proofErr w:type="spellStart"/>
            <w:r>
              <w:rPr>
                <w:i/>
                <w:iCs/>
              </w:rPr>
              <w:t>q</w:t>
            </w:r>
            <w:r>
              <w:rPr>
                <w:i/>
                <w:iCs/>
                <w:vertAlign w:val="subscript"/>
              </w:rPr>
              <w:t>x</w:t>
            </w:r>
            <w:proofErr w:type="spellEnd"/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  <w:proofErr w:type="spellStart"/>
            <w:r>
              <w:t>carico</w:t>
            </w:r>
            <w:proofErr w:type="spellEnd"/>
            <w:r>
              <w:t xml:space="preserve"> </w:t>
            </w:r>
            <w:proofErr w:type="spellStart"/>
            <w:r>
              <w:t>distribuito</w:t>
            </w:r>
            <w:proofErr w:type="spellEnd"/>
            <w:r>
              <w:t xml:space="preserve"> di volume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sull'elemento</w:t>
            </w:r>
            <w:proofErr w:type="spellEnd"/>
            <w:r>
              <w:t xml:space="preserve"> </w:t>
            </w:r>
            <w:proofErr w:type="spellStart"/>
            <w:r>
              <w:t>triangolare</w:t>
            </w:r>
            <w:proofErr w:type="spellEnd"/>
            <w:r>
              <w:t xml:space="preserve">, </w:t>
            </w:r>
            <w:proofErr w:type="spellStart"/>
            <w:r>
              <w:t>vedi</w:t>
            </w:r>
            <w:proofErr w:type="spellEnd"/>
            <w:r>
              <w:t xml:space="preserve"> </w:t>
            </w:r>
            <w:proofErr w:type="spellStart"/>
            <w:r>
              <w:t>Figura</w:t>
            </w:r>
            <w:proofErr w:type="spellEnd"/>
            <w:r>
              <w:t xml:space="preserve"> 1</w:t>
            </w:r>
          </w:p>
        </w:tc>
      </w:tr>
    </w:tbl>
    <w:p w:rsidR="007F66F8" w:rsidRDefault="007F66F8" w:rsidP="007F66F8">
      <w:pPr>
        <w:pStyle w:val="Standard"/>
      </w:pPr>
    </w:p>
    <w:p w:rsidR="007F66F8" w:rsidRDefault="007F66F8" w:rsidP="007F66F8">
      <w:pPr>
        <w:pStyle w:val="Titolo2"/>
      </w:pPr>
      <w:proofErr w:type="spellStart"/>
      <w:r>
        <w:t>Riferimenti</w:t>
      </w:r>
      <w:proofErr w:type="spellEnd"/>
    </w:p>
    <w:p w:rsidR="007B3C34" w:rsidRDefault="007F66F8" w:rsidP="007F66F8">
      <w:pPr>
        <w:pStyle w:val="Textbody"/>
      </w:pPr>
      <w:r w:rsidRPr="00F2670F">
        <w:t>https://cdm.ing.unimo.it/dokuwiki/_media/dispensa_progettazione_assistita.pdf</w:t>
      </w:r>
    </w:p>
    <w:p w:rsidR="007B3C34" w:rsidRDefault="007B3C34">
      <w:pPr>
        <w:rPr>
          <w:rFonts w:ascii="Times New Roman" w:hAnsi="Times New Roman"/>
          <w:sz w:val="21"/>
          <w:lang w:val="en-US"/>
        </w:rPr>
      </w:pPr>
    </w:p>
    <w:p w:rsidR="007F66F8" w:rsidRDefault="007F66F8" w:rsidP="007F66F8">
      <w:pPr>
        <w:pStyle w:val="Titolo2"/>
      </w:pPr>
      <w:proofErr w:type="spellStart"/>
      <w:r>
        <w:t>Autori</w:t>
      </w:r>
      <w:proofErr w:type="spellEnd"/>
      <w:r>
        <w:t xml:space="preserve"> e </w:t>
      </w:r>
      <w:proofErr w:type="spellStart"/>
      <w:r>
        <w:t>carico</w:t>
      </w:r>
      <w:proofErr w:type="spellEnd"/>
      <w:r>
        <w:t xml:space="preserve"> </w:t>
      </w:r>
      <w:proofErr w:type="spellStart"/>
      <w:r>
        <w:t>orario</w:t>
      </w:r>
      <w:proofErr w:type="spellEnd"/>
    </w:p>
    <w:p w:rsidR="007F66F8" w:rsidRDefault="007F66F8" w:rsidP="007F66F8">
      <w:pPr>
        <w:pStyle w:val="Textbody"/>
      </w:pPr>
      <w:r>
        <w:t xml:space="preserve">Ore dedicate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stesura</w:t>
      </w:r>
      <w:proofErr w:type="spellEnd"/>
      <w:r>
        <w:t>/</w:t>
      </w:r>
      <w:proofErr w:type="spellStart"/>
      <w:r>
        <w:t>revisione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appunti</w:t>
      </w:r>
      <w:proofErr w:type="spellEnd"/>
      <w:r>
        <w:t xml:space="preserve"> di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lezione</w:t>
      </w:r>
      <w:proofErr w:type="spellEnd"/>
      <w:r>
        <w:rPr>
          <w:rStyle w:val="Rimandonotaapidipagina"/>
        </w:rPr>
        <w:footnoteReference w:id="1"/>
      </w:r>
      <w:r>
        <w:t>.</w:t>
      </w:r>
    </w:p>
    <w:tbl>
      <w:tblPr>
        <w:tblW w:w="8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6"/>
        <w:gridCol w:w="1297"/>
        <w:gridCol w:w="1543"/>
        <w:gridCol w:w="1607"/>
        <w:gridCol w:w="1264"/>
      </w:tblGrid>
      <w:tr w:rsidR="007F66F8" w:rsidTr="007F66F8"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Autore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Revisore</w:t>
            </w:r>
            <w:proofErr w:type="spellEnd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Prima </w:t>
            </w:r>
            <w:proofErr w:type="spellStart"/>
            <w:r>
              <w:rPr>
                <w:b/>
                <w:bCs/>
              </w:rPr>
              <w:t>stesura</w:t>
            </w:r>
            <w:proofErr w:type="spellEnd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Revisione</w:t>
            </w:r>
            <w:proofErr w:type="spellEnd"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Seconda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stesura</w:t>
            </w:r>
            <w:proofErr w:type="spellEnd"/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Totale</w:t>
            </w:r>
            <w:proofErr w:type="spellEnd"/>
          </w:p>
        </w:tc>
      </w:tr>
      <w:tr w:rsidR="007F66F8" w:rsidTr="007F66F8"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  <w:r>
              <w:t xml:space="preserve">Lorenzo </w:t>
            </w:r>
            <w:proofErr w:type="spellStart"/>
            <w:r>
              <w:t>Marchignoli</w:t>
            </w:r>
            <w:proofErr w:type="spellEnd"/>
            <w:r>
              <w:t xml:space="preserve">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B97F1A" w:rsidP="007F66F8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</w:tr>
      <w:tr w:rsidR="007F66F8" w:rsidTr="007F66F8"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  <w:r>
              <w:t>Stefano Galimberti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B97F1A" w:rsidP="007F66F8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</w:tr>
      <w:tr w:rsidR="007F66F8" w:rsidTr="007F66F8"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  <w:proofErr w:type="spellStart"/>
            <w:r>
              <w:t>Revisore</w:t>
            </w:r>
            <w:proofErr w:type="spellEnd"/>
            <w:r>
              <w:t xml:space="preserve"> 1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</w:tr>
      <w:tr w:rsidR="007F66F8" w:rsidTr="007F66F8"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  <w:proofErr w:type="spellStart"/>
            <w:r>
              <w:t>Revisore</w:t>
            </w:r>
            <w:proofErr w:type="spellEnd"/>
            <w:r>
              <w:t xml:space="preserve"> 2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</w:tr>
      <w:tr w:rsidR="007F66F8" w:rsidTr="007F66F8"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Totale</w:t>
            </w:r>
            <w:proofErr w:type="spellEnd"/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6F8" w:rsidRDefault="007F66F8" w:rsidP="007F66F8">
            <w:pPr>
              <w:pStyle w:val="TableContents"/>
              <w:jc w:val="both"/>
            </w:pPr>
          </w:p>
        </w:tc>
      </w:tr>
    </w:tbl>
    <w:p w:rsidR="007F66F8" w:rsidRDefault="007F66F8" w:rsidP="007F66F8">
      <w:pPr>
        <w:pStyle w:val="Textbody"/>
      </w:pPr>
    </w:p>
    <w:p w:rsidR="007F66F8" w:rsidRPr="00D21E44" w:rsidRDefault="007F66F8" w:rsidP="004C48D3">
      <w:pPr>
        <w:pStyle w:val="Textbody"/>
        <w:jc w:val="left"/>
        <w:rPr>
          <w:sz w:val="22"/>
          <w:szCs w:val="22"/>
          <w:lang w:val="it-IT"/>
        </w:rPr>
      </w:pPr>
    </w:p>
    <w:sectPr w:rsidR="007F66F8" w:rsidRPr="00D21E44">
      <w:headerReference w:type="even" r:id="rId15"/>
      <w:headerReference w:type="default" r:id="rId16"/>
      <w:pgSz w:w="11906" w:h="16838"/>
      <w:pgMar w:top="2325" w:right="1701" w:bottom="1701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23" w:rsidRDefault="003A7D23">
      <w:r>
        <w:separator/>
      </w:r>
    </w:p>
  </w:endnote>
  <w:endnote w:type="continuationSeparator" w:id="0">
    <w:p w:rsidR="003A7D23" w:rsidRDefault="003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23" w:rsidRDefault="003A7D23">
      <w:r>
        <w:rPr>
          <w:color w:val="000000"/>
        </w:rPr>
        <w:separator/>
      </w:r>
    </w:p>
  </w:footnote>
  <w:footnote w:type="continuationSeparator" w:id="0">
    <w:p w:rsidR="003A7D23" w:rsidRDefault="003A7D23">
      <w:r>
        <w:continuationSeparator/>
      </w:r>
    </w:p>
  </w:footnote>
  <w:footnote w:id="1">
    <w:p w:rsidR="007F66F8" w:rsidRDefault="007F66F8" w:rsidP="007F66F8">
      <w:pPr>
        <w:pStyle w:val="Footnote"/>
      </w:pPr>
      <w:r>
        <w:rPr>
          <w:rStyle w:val="Rimandonotaapidipagina"/>
        </w:rPr>
        <w:footnoteRef/>
      </w:r>
      <w:r>
        <w:t xml:space="preserve">La 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revisori</w:t>
      </w:r>
      <w:proofErr w:type="spellEnd"/>
      <w:r>
        <w:t xml:space="preserve"> è da </w:t>
      </w:r>
      <w:proofErr w:type="spellStart"/>
      <w:r>
        <w:t>compilarsi</w:t>
      </w:r>
      <w:proofErr w:type="spellEnd"/>
      <w:r>
        <w:t xml:space="preserve"> a </w:t>
      </w:r>
      <w:proofErr w:type="spellStart"/>
      <w:r>
        <w:t>cura</w:t>
      </w:r>
      <w:proofErr w:type="spellEnd"/>
      <w:r>
        <w:t xml:space="preserve"> del </w:t>
      </w:r>
      <w:proofErr w:type="spellStart"/>
      <w:r>
        <w:t>curatore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F8" w:rsidRPr="0092369B" w:rsidRDefault="007F66F8">
    <w:pPr>
      <w:pStyle w:val="Intestazione"/>
      <w:tabs>
        <w:tab w:val="clear" w:pos="4986"/>
        <w:tab w:val="clear" w:pos="9972"/>
        <w:tab w:val="center" w:pos="4252"/>
        <w:tab w:val="center" w:pos="4264"/>
        <w:tab w:val="right" w:pos="8507"/>
      </w:tabs>
      <w:rPr>
        <w:lang w:val="it-IT"/>
      </w:rPr>
    </w:pPr>
    <w:proofErr w:type="spellStart"/>
    <w:r w:rsidRPr="0092369B">
      <w:rPr>
        <w:lang w:val="it-IT"/>
      </w:rPr>
      <w:t>lez</w:t>
    </w:r>
    <w:proofErr w:type="spellEnd"/>
    <w:r w:rsidRPr="0092369B">
      <w:rPr>
        <w:lang w:val="it-IT"/>
      </w:rPr>
      <w:t xml:space="preserve">. </w:t>
    </w:r>
    <w:r w:rsidR="000E5525">
      <w:rPr>
        <w:lang w:val="it-IT"/>
      </w:rPr>
      <w:t>22/05/2017</w:t>
    </w:r>
    <w:r w:rsidRPr="0092369B">
      <w:rPr>
        <w:lang w:val="it-IT"/>
      </w:rPr>
      <w:t xml:space="preserve">, p. </w:t>
    </w:r>
    <w:r w:rsidRPr="0092369B">
      <w:rPr>
        <w:lang w:val="it-IT"/>
      </w:rPr>
      <w:fldChar w:fldCharType="begin"/>
    </w:r>
    <w:r w:rsidRPr="0092369B">
      <w:rPr>
        <w:lang w:val="it-IT"/>
      </w:rPr>
      <w:instrText xml:space="preserve"> PAGE </w:instrText>
    </w:r>
    <w:r w:rsidRPr="0092369B">
      <w:rPr>
        <w:lang w:val="it-IT"/>
      </w:rPr>
      <w:fldChar w:fldCharType="separate"/>
    </w:r>
    <w:r w:rsidR="005E7BF0">
      <w:rPr>
        <w:noProof/>
        <w:lang w:val="it-IT"/>
      </w:rPr>
      <w:t>6</w:t>
    </w:r>
    <w:r w:rsidRPr="0092369B">
      <w:rPr>
        <w:lang w:val="it-IT"/>
      </w:rPr>
      <w:fldChar w:fldCharType="end"/>
    </w:r>
    <w:r w:rsidRPr="0092369B">
      <w:rPr>
        <w:lang w:val="it-IT"/>
      </w:rPr>
      <w:t>/</w:t>
    </w:r>
    <w:r w:rsidRPr="0092369B">
      <w:rPr>
        <w:lang w:val="it-IT"/>
      </w:rPr>
      <w:fldChar w:fldCharType="begin"/>
    </w:r>
    <w:r w:rsidRPr="0092369B">
      <w:rPr>
        <w:lang w:val="it-IT"/>
      </w:rPr>
      <w:instrText xml:space="preserve"> NUMPAGES </w:instrText>
    </w:r>
    <w:r w:rsidRPr="0092369B">
      <w:rPr>
        <w:lang w:val="it-IT"/>
      </w:rPr>
      <w:fldChar w:fldCharType="separate"/>
    </w:r>
    <w:r w:rsidR="005E7BF0">
      <w:rPr>
        <w:noProof/>
        <w:lang w:val="it-IT"/>
      </w:rPr>
      <w:t>7</w:t>
    </w:r>
    <w:r w:rsidRPr="0092369B">
      <w:rPr>
        <w:lang w:val="it-IT"/>
      </w:rPr>
      <w:fldChar w:fldCharType="end"/>
    </w:r>
    <w:r w:rsidRPr="0092369B">
      <w:rPr>
        <w:lang w:val="it-IT"/>
      </w:rPr>
      <w:t xml:space="preserve"> </w:t>
    </w:r>
    <w:r w:rsidRPr="0092369B">
      <w:rPr>
        <w:lang w:val="it-IT"/>
      </w:rPr>
      <w:tab/>
      <w:t>Progettazione d</w:t>
    </w:r>
    <w:r w:rsidR="00354780">
      <w:rPr>
        <w:lang w:val="it-IT"/>
      </w:rPr>
      <w:t>el Telaio, A.A. 2016-2017</w:t>
    </w:r>
    <w:r w:rsidR="00354780">
      <w:rPr>
        <w:lang w:val="it-IT"/>
      </w:rPr>
      <w:tab/>
      <w:t>ver.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F8" w:rsidRDefault="00354780">
    <w:pPr>
      <w:pStyle w:val="Intestazione"/>
      <w:tabs>
        <w:tab w:val="clear" w:pos="4986"/>
        <w:tab w:val="clear" w:pos="9972"/>
        <w:tab w:val="center" w:pos="4252"/>
        <w:tab w:val="center" w:pos="4264"/>
        <w:tab w:val="right" w:pos="8507"/>
      </w:tabs>
    </w:pPr>
    <w:r>
      <w:t>ver. 1</w:t>
    </w:r>
    <w:r w:rsidR="007F66F8">
      <w:tab/>
    </w:r>
    <w:proofErr w:type="spellStart"/>
    <w:r w:rsidR="007F66F8">
      <w:t>Progettazione</w:t>
    </w:r>
    <w:proofErr w:type="spellEnd"/>
    <w:r w:rsidR="007F66F8">
      <w:t xml:space="preserve"> del </w:t>
    </w:r>
    <w:proofErr w:type="spellStart"/>
    <w:r w:rsidR="007F66F8">
      <w:t>Telaio</w:t>
    </w:r>
    <w:proofErr w:type="spellEnd"/>
    <w:r w:rsidR="007F66F8">
      <w:t>, A.A. 2016-2017</w:t>
    </w:r>
    <w:r w:rsidR="007F66F8">
      <w:tab/>
    </w:r>
    <w:proofErr w:type="spellStart"/>
    <w:r w:rsidR="007F66F8">
      <w:t>lez</w:t>
    </w:r>
    <w:proofErr w:type="spellEnd"/>
    <w:r w:rsidR="007F66F8">
      <w:t xml:space="preserve">. </w:t>
    </w:r>
    <w:r w:rsidR="000E5525">
      <w:t>22/05/1017</w:t>
    </w:r>
    <w:r w:rsidR="007F66F8">
      <w:t xml:space="preserve">, p. </w:t>
    </w:r>
    <w:r w:rsidR="007F66F8">
      <w:fldChar w:fldCharType="begin"/>
    </w:r>
    <w:r w:rsidR="007F66F8">
      <w:instrText xml:space="preserve"> PAGE </w:instrText>
    </w:r>
    <w:r w:rsidR="007F66F8">
      <w:fldChar w:fldCharType="separate"/>
    </w:r>
    <w:r w:rsidR="005E7BF0">
      <w:rPr>
        <w:noProof/>
      </w:rPr>
      <w:t>7</w:t>
    </w:r>
    <w:r w:rsidR="007F66F8">
      <w:fldChar w:fldCharType="end"/>
    </w:r>
    <w:r w:rsidR="007F66F8">
      <w:t>/</w:t>
    </w:r>
    <w:r w:rsidR="003A7D23">
      <w:fldChar w:fldCharType="begin"/>
    </w:r>
    <w:r w:rsidR="003A7D23">
      <w:instrText xml:space="preserve"> NUMPAGES </w:instrText>
    </w:r>
    <w:r w:rsidR="003A7D23">
      <w:fldChar w:fldCharType="separate"/>
    </w:r>
    <w:r w:rsidR="005E7BF0">
      <w:rPr>
        <w:noProof/>
      </w:rPr>
      <w:t>7</w:t>
    </w:r>
    <w:r w:rsidR="003A7D2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06E6"/>
    <w:multiLevelType w:val="multilevel"/>
    <w:tmpl w:val="9044F6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76D9"/>
    <w:rsid w:val="000E5525"/>
    <w:rsid w:val="001E61B9"/>
    <w:rsid w:val="00241FFB"/>
    <w:rsid w:val="00245505"/>
    <w:rsid w:val="002673ED"/>
    <w:rsid w:val="002B2916"/>
    <w:rsid w:val="002E6FEF"/>
    <w:rsid w:val="00330F2B"/>
    <w:rsid w:val="00351338"/>
    <w:rsid w:val="00354780"/>
    <w:rsid w:val="00386C42"/>
    <w:rsid w:val="003A7D23"/>
    <w:rsid w:val="004C48D3"/>
    <w:rsid w:val="00502FC6"/>
    <w:rsid w:val="005A2490"/>
    <w:rsid w:val="005E7BF0"/>
    <w:rsid w:val="00605373"/>
    <w:rsid w:val="00671FFD"/>
    <w:rsid w:val="006B0443"/>
    <w:rsid w:val="006F737C"/>
    <w:rsid w:val="007047D4"/>
    <w:rsid w:val="0072510E"/>
    <w:rsid w:val="0073789D"/>
    <w:rsid w:val="007B3C34"/>
    <w:rsid w:val="007F66F8"/>
    <w:rsid w:val="0092369B"/>
    <w:rsid w:val="009F6EE7"/>
    <w:rsid w:val="00B97F1A"/>
    <w:rsid w:val="00BE06A3"/>
    <w:rsid w:val="00C94A8C"/>
    <w:rsid w:val="00CB37A5"/>
    <w:rsid w:val="00CB624B"/>
    <w:rsid w:val="00CC2867"/>
    <w:rsid w:val="00D21E44"/>
    <w:rsid w:val="00D8000A"/>
    <w:rsid w:val="00D94B94"/>
    <w:rsid w:val="00E10C2A"/>
    <w:rsid w:val="00E2602A"/>
    <w:rsid w:val="00E70116"/>
    <w:rsid w:val="00E73EA4"/>
    <w:rsid w:val="00E776D9"/>
    <w:rsid w:val="00F05341"/>
    <w:rsid w:val="00F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E51CD"/>
  <w15:docId w15:val="{0EEA764D-5053-4330-A833-9FEB9B24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  <w:color w:val="000000"/>
      <w:szCs w:val="28"/>
    </w:rPr>
  </w:style>
  <w:style w:type="paragraph" w:styleId="Titolo4">
    <w:name w:val="heading 4"/>
    <w:basedOn w:val="Heading"/>
    <w:next w:val="Textbody"/>
    <w:pPr>
      <w:spacing w:before="120"/>
      <w:outlineLvl w:val="3"/>
    </w:pPr>
    <w:rPr>
      <w:b/>
      <w:bCs/>
      <w:i/>
      <w:iCs/>
      <w:color w:val="8080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</w:rPr>
  </w:style>
  <w:style w:type="paragraph" w:customStyle="1" w:styleId="Textbody">
    <w:name w:val="Text body"/>
    <w:basedOn w:val="Standard"/>
    <w:pPr>
      <w:tabs>
        <w:tab w:val="center" w:pos="0"/>
        <w:tab w:val="center" w:pos="4252"/>
        <w:tab w:val="right" w:pos="8504"/>
      </w:tabs>
      <w:spacing w:after="140" w:line="288" w:lineRule="auto"/>
      <w:jc w:val="both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irstlineindent">
    <w:name w:val="First line indent"/>
    <w:basedOn w:val="Textbody"/>
  </w:style>
  <w:style w:type="paragraph" w:customStyle="1" w:styleId="Hangingindent">
    <w:name w:val="Hanging indent"/>
    <w:basedOn w:val="Textbody"/>
    <w:pPr>
      <w:tabs>
        <w:tab w:val="clear" w:pos="4252"/>
        <w:tab w:val="clear" w:pos="8504"/>
        <w:tab w:val="left" w:pos="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nfasicorsivo">
    <w:name w:val="Emphasis"/>
    <w:rPr>
      <w:i/>
      <w:iCs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NumberingSymbols">
    <w:name w:val="Numbering Symbols"/>
  </w:style>
  <w:style w:type="character" w:styleId="Rimandonotaapidipagina">
    <w:name w:val="footnote reference"/>
    <w:basedOn w:val="Carpredefinitoparagrafo"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3E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3ED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9236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9B"/>
    <w:rPr>
      <w:rFonts w:cs="Mangal"/>
      <w:szCs w:val="21"/>
      <w:lang w:val="it-IT"/>
    </w:rPr>
  </w:style>
  <w:style w:type="character" w:styleId="Testosegnaposto">
    <w:name w:val="Placeholder Text"/>
    <w:basedOn w:val="Carpredefinitoparagrafo"/>
    <w:uiPriority w:val="99"/>
    <w:semiHidden/>
    <w:rsid w:val="00E70116"/>
    <w:rPr>
      <w:color w:val="808080"/>
    </w:rPr>
  </w:style>
  <w:style w:type="character" w:customStyle="1" w:styleId="apple-converted-space">
    <w:name w:val="apple-converted-space"/>
    <w:basedOn w:val="Carpredefinitoparagrafo"/>
    <w:rsid w:val="00E70116"/>
  </w:style>
  <w:style w:type="character" w:customStyle="1" w:styleId="mjx-char">
    <w:name w:val="mjx-char"/>
    <w:basedOn w:val="Carpredefinitoparagrafo"/>
    <w:rsid w:val="00E70116"/>
  </w:style>
  <w:style w:type="character" w:customStyle="1" w:styleId="mjxassistivemathml">
    <w:name w:val="mjx_assistive_mathml"/>
    <w:basedOn w:val="Carpredefinitoparagrafo"/>
    <w:rsid w:val="00E70116"/>
  </w:style>
  <w:style w:type="table" w:styleId="Grigliatabella">
    <w:name w:val="Table Grid"/>
    <w:basedOn w:val="Tabellanormale"/>
    <w:uiPriority w:val="39"/>
    <w:rsid w:val="007F66F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3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8DAF-A9E6-4532-A63A-46116863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</dc:creator>
  <cp:lastModifiedBy>Stefano Galimberti</cp:lastModifiedBy>
  <cp:revision>5</cp:revision>
  <dcterms:created xsi:type="dcterms:W3CDTF">2017-06-05T14:18:00Z</dcterms:created>
  <dcterms:modified xsi:type="dcterms:W3CDTF">2017-06-05T16:36:00Z</dcterms:modified>
</cp:coreProperties>
</file>